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77C" w:rsidRPr="000C68EE" w:rsidRDefault="005F577C" w:rsidP="00F70B63">
      <w:pPr>
        <w:widowControl/>
        <w:shd w:val="clear" w:color="auto" w:fill="FFFFFF"/>
        <w:spacing w:line="360" w:lineRule="auto"/>
        <w:jc w:val="center"/>
        <w:rPr>
          <w:rFonts w:asciiTheme="minorEastAsia" w:hAnsiTheme="minorEastAsia" w:cs="宋体"/>
          <w:b/>
          <w:bCs/>
          <w:kern w:val="0"/>
          <w:sz w:val="44"/>
          <w:szCs w:val="44"/>
        </w:rPr>
      </w:pPr>
      <w:r w:rsidRPr="000C68EE">
        <w:rPr>
          <w:rFonts w:asciiTheme="minorEastAsia" w:hAnsiTheme="minorEastAsia" w:cs="宋体" w:hint="eastAsia"/>
          <w:b/>
          <w:bCs/>
          <w:kern w:val="0"/>
          <w:sz w:val="44"/>
          <w:szCs w:val="44"/>
        </w:rPr>
        <w:t>《中国共产党纪律处分条例》</w:t>
      </w:r>
    </w:p>
    <w:p w:rsidR="002A6E48" w:rsidRDefault="002A6E48" w:rsidP="000C68EE">
      <w:pPr>
        <w:widowControl/>
        <w:shd w:val="clear" w:color="auto" w:fill="FFFFFF"/>
        <w:spacing w:line="360" w:lineRule="auto"/>
        <w:jc w:val="center"/>
        <w:rPr>
          <w:rFonts w:ascii="仿宋" w:eastAsia="仿宋" w:hAnsi="仿宋" w:cs="宋体" w:hint="eastAsia"/>
          <w:b/>
          <w:bCs/>
          <w:kern w:val="0"/>
          <w:sz w:val="30"/>
          <w:szCs w:val="30"/>
        </w:rPr>
      </w:pPr>
    </w:p>
    <w:p w:rsidR="005F577C" w:rsidRPr="00F70B63" w:rsidRDefault="005F577C" w:rsidP="000C68EE">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第一编　总则</w:t>
      </w:r>
    </w:p>
    <w:p w:rsidR="005F577C" w:rsidRPr="00F70B63" w:rsidRDefault="005F577C" w:rsidP="000C68EE">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第一章　指导思想、原则和适用范围</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第一条　为了维护党章和其他党内法规，严肃党的纪律，纯洁党的组织，保障党员民主权利，教育党员遵纪守法，维护党的团结统一，保证党的路线、方针、政策、决议和国家法律法规的贯彻执行，根据《中国共产党章程》，制定本条例。</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第二条　党的纪律建设必须坚持以马克思列宁主义、毛泽东思想、邓小平理论、“三个代表”重要思想、科学发展观、习近平新时代中国特色社会主义思想为指导，坚持和加强党的全面领导，坚决维护习近平总书记党中央的核心、全党的核心地位，坚决维护党中央权威和集中统一领导，落实新时代党的建设总要求和全面从严治党战略部署，全面加强党的纪律建设。</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第三条　党章是最根本的党内法规，是管党治党的总规矩。党的纪律是党的各级组织和全体党员必须遵守的行为规则。党组织和党员必须牢固树立政治意识、大局意识、核心意识、看齐意识，自觉遵守党章，严格执行和维护党的纪律，自觉接受党的纪律约束，模范遵守国家法律法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第四条　党的纪律处分工作应当坚持以下原则：</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（一）坚持党要管党、全面从严治党。加强对党的各级组织和全体党员的教育、管理和监督，把纪律挺在前面，注重抓早抓小、防微杜渐。</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（二）党纪面前一律平等。对违犯党纪的党组织和党员必须严肃、公正执行纪律，党内不允许有任何不受纪律约束的党组织和党员。</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（三）实事求是。对党组织和党员违犯党纪的行为，应当以事实为依据，以党章、其他党内法规和国家法律法规为准绳，准确认定违纪性质，区别不同情况，恰当予以处理。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（四）民主集中制。实施党纪处分，应当按照规定程序经党组织集体讨论决定，不允许任何个人或者少数人擅自决定和批准。上级党组织对违犯党纪的党组织和党员</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的处理决定，下级党组织必须执行。</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（五）惩前毖后、治病救人。处理违犯党纪的党组织和党员，应当实行惩戒与教育相结合，做到宽严相济。</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第五条　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5F577C" w:rsidRDefault="005F577C" w:rsidP="000C68EE">
      <w:pPr>
        <w:widowControl/>
        <w:shd w:val="clear" w:color="auto" w:fill="FFFFFF"/>
        <w:spacing w:line="360" w:lineRule="auto"/>
        <w:ind w:firstLine="600"/>
        <w:jc w:val="left"/>
        <w:rPr>
          <w:rFonts w:ascii="仿宋" w:eastAsia="仿宋" w:hAnsi="仿宋" w:cs="宋体"/>
          <w:kern w:val="0"/>
          <w:sz w:val="30"/>
          <w:szCs w:val="30"/>
        </w:rPr>
      </w:pPr>
      <w:r w:rsidRPr="00F70B63">
        <w:rPr>
          <w:rFonts w:ascii="仿宋" w:eastAsia="仿宋" w:hAnsi="仿宋" w:cs="宋体" w:hint="eastAsia"/>
          <w:kern w:val="0"/>
          <w:sz w:val="30"/>
          <w:szCs w:val="30"/>
        </w:rPr>
        <w:t>第六条　本条例适用于违犯党纪应当受到党纪责任追究的党组织和党员。</w:t>
      </w:r>
    </w:p>
    <w:p w:rsidR="000C68EE" w:rsidRPr="000C68EE" w:rsidRDefault="000C68EE" w:rsidP="000C68EE">
      <w:pPr>
        <w:widowControl/>
        <w:shd w:val="clear" w:color="auto" w:fill="FFFFFF"/>
        <w:spacing w:line="360" w:lineRule="auto"/>
        <w:ind w:firstLine="600"/>
        <w:jc w:val="left"/>
        <w:rPr>
          <w:rFonts w:ascii="仿宋" w:eastAsia="仿宋" w:hAnsi="仿宋" w:cs="宋体"/>
          <w:kern w:val="0"/>
          <w:sz w:val="30"/>
          <w:szCs w:val="30"/>
        </w:rPr>
      </w:pPr>
    </w:p>
    <w:p w:rsidR="005F577C" w:rsidRPr="00F70B63" w:rsidRDefault="005F577C" w:rsidP="000C68EE">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lastRenderedPageBreak/>
        <w:t>第二章　违纪与纪律处分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第七条　党组织和党员违反党章和其他党内法规，违反国家法律法规，违反党和国家政策，违反社会主义道德，危害党、国家和人民利益的行为，依照规定应当给予纪律处理或者处分的，都必须受到追究。</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重点</w:t>
      </w:r>
      <w:proofErr w:type="gramStart"/>
      <w:r w:rsidRPr="00F70B63">
        <w:rPr>
          <w:rFonts w:ascii="仿宋" w:eastAsia="仿宋" w:hAnsi="仿宋" w:cs="宋体" w:hint="eastAsia"/>
          <w:kern w:val="0"/>
          <w:sz w:val="30"/>
          <w:szCs w:val="30"/>
        </w:rPr>
        <w:t>查处党</w:t>
      </w:r>
      <w:proofErr w:type="gramEnd"/>
      <w:r w:rsidRPr="00F70B63">
        <w:rPr>
          <w:rFonts w:ascii="仿宋" w:eastAsia="仿宋" w:hAnsi="仿宋" w:cs="宋体" w:hint="eastAsia"/>
          <w:kern w:val="0"/>
          <w:sz w:val="30"/>
          <w:szCs w:val="30"/>
        </w:rPr>
        <w:t>的十八大以来不收敛、不收手，问题线索反映集中、群众反映强烈，政治问题和经济问题交织的腐败案件，违反中央八项规定精神的问题。</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第八条　对党员的纪律处分种类：</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（一）警告；</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（二）严重警告；</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（三）撤销党内职务；</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（四）留党察看；</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（五）开除党籍。</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第九条　对于违犯党的纪律的党组织，上级党组织应当责令其</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检查或者进行通报批评。对于严重违犯党的纪律、本身又不能纠正的党组织，上一级党的委员会在查明核实后，根据情节严重的程度，可以予以：</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（一）改组；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（二）解散。</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第十条　党员受到警告处分一年内、受到严重警告处分一年半内，不得在党内提升职务和向党外组织推荐担任高于其原任职务的党外职务。</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第十一条　撤销党内职务处分，是指撤销受处分党员由党内选举或者组织任命的党内职务。对于在党内担任两个以上职务的，党组织在作处分决定时，应当明确是撤销其一切职务还是一个或者几个职务。如果决定撤销其一</w:t>
      </w:r>
      <w:proofErr w:type="gramStart"/>
      <w:r w:rsidRPr="00F70B63">
        <w:rPr>
          <w:rFonts w:ascii="仿宋" w:eastAsia="仿宋" w:hAnsi="仿宋" w:cs="宋体" w:hint="eastAsia"/>
          <w:kern w:val="0"/>
          <w:sz w:val="30"/>
          <w:szCs w:val="30"/>
        </w:rPr>
        <w:t>个</w:t>
      </w:r>
      <w:proofErr w:type="gramEnd"/>
      <w:r w:rsidRPr="00F70B63">
        <w:rPr>
          <w:rFonts w:ascii="仿宋" w:eastAsia="仿宋" w:hAnsi="仿宋" w:cs="宋体" w:hint="eastAsia"/>
          <w:kern w:val="0"/>
          <w:sz w:val="30"/>
          <w:szCs w:val="30"/>
        </w:rPr>
        <w:t>职务，必须撤销其担任的最高职务。如果决定撤销其两个以上职务，则必须从其担任的最高职务开始依次撤销。对于在党外组织担任职务的，应当建议党外组织依照规定</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相应处理。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对于应当受到撤销党内职务处分，但是本人没有担任党内职务的，应当给予其严重警告处分。同时，在党外组织担任职务的，应当建议党外组织撤销其党外职务。</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党员受到撤销党内职务处分，或者依照前款规定受到严重警告处分的，二年内不得在党内担任和向党外组织推荐担任与其原任职务相当或者高于其原任职务的职务。</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第十二条　留党察看处分，分为留党察看一年、留党察看二年。对于受到留党察看处分一年的党员，期满后仍不符合恢复党员权利条件的，应当延长一年留党察看期限。留党察看期限最长不得超过二年。</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党员受留党察看处分期间，没有表决权、选举权和被选举权。留党察看期间，确有悔改表现的，期满后恢复其党员权利；坚持</w:t>
      </w:r>
      <w:r w:rsidRPr="00F70B63">
        <w:rPr>
          <w:rFonts w:ascii="仿宋" w:eastAsia="仿宋" w:hAnsi="仿宋" w:cs="宋体" w:hint="eastAsia"/>
          <w:kern w:val="0"/>
          <w:sz w:val="30"/>
          <w:szCs w:val="30"/>
        </w:rPr>
        <w:lastRenderedPageBreak/>
        <w:t>不改或者又发现其他应当受到党纪处分的违纪行为的，应当开除党籍。</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第十三条　党员受到开除党籍处分，五年内不得重新入党，也不得推荐担任与其原任职务相当或者高于其原任职务的党外职务。另有规定不准重新入党的，依照规定。</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第十四条　党的各级代表大会的代表受到留党察看以上（含留党察看）处分的，党组织应当终止其代表资格。</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第十五条　对于受到改组处理的党组织领导机构成员，除应当受到撤销党内职务以上（含撤销党内职务）处分的外，均自然免职。</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第十六条　对于受到解散处理的党组织中的党员，应当逐个审查。其中，符合党员条件的，应当重新登记，并参加新的组织过党的生活；不符合党员条件的，应当对其进行教育、限期改正，经教育仍无转变的，予以劝退或者除名；有违纪行为的，依照规定予以追究。</w:t>
      </w:r>
    </w:p>
    <w:p w:rsidR="005F577C" w:rsidRPr="00F70B63" w:rsidRDefault="005F577C" w:rsidP="000C68EE">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第三章　纪律处分运用规则</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第十七条　有下列情形之一的，可以从轻或者减轻处分：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（一）主动交代本人应当受到党纪处分的问题的；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（二）在组织核实、立案审查过程中，能够配合核实审查工作，如实说明本人违纪违法事实的；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（三）检举同案人或者其他人应当受到党纪处分或者法律追究的问题，经查证属实的；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（四）主动挽回损失、消除不良影响或者有效阻止危害结果发生的；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（五）主动上交违纪所得的；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（六）有其他立功表现的。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第十八条　根据案件的特殊情况，由中央纪委决定或者经省（部）级纪委（不含副省级市纪委）决定并呈报中央纪委批准，对违纪党员也可以在本条例规定的处分幅度以外减轻处分。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第十九条　对于党员违犯党纪应当给予警告或者严重警告处分，但是具有本条例第十七条规定的情形之一或者本条例分则中另有规定的，可以给予批评教育、责令检查、诫勉或者组织处理，免予党纪处分。对违纪党员免予处分，应当</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书面结论。</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第二十条　有下列情形之一的，应当从重或者加重处分：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（一）强迫、唆使他人违纪的；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（二）拒不上交或者退赔违纪所得的；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（三）违纪受处分后又因故意违纪应当受到党纪处分的；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（四）违纪受到党纪处分后，又被发现其受处分前的违纪行为应当受到党纪处分的；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（五）本条例另有规定的。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第二十一条　从轻处分，是指在本条例规定的违纪行为应当受到的处分幅度以内，给予较轻的处分。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从重处分，是指在本条例规定的违纪行为应当受到的处分幅度以内，给予较重的处分。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第二十二条　减轻处分，是指在本条例规定的违纪行为应当受到的处分幅度以外，减轻一档给予处分。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加重处分，是指在本条例规定的违纪行为应当受到的处分幅度以外，加重一档给予处分。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本条例规定的只有开除党籍处分一个档次的违纪行为，不适用第一款减轻处分的规定。</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第二十三条　一人有本条例规定的两种以上（含两种）应当受到党纪处分的违纪行为，应当合并处理，按其数种违纪行为中应当受到的最高处分加重一档给予处分；其中一种违纪行为应当受到开除党籍处分的，应当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第二十四条　一个违纪行为同时触犯本条例两个以上（含两个）条款的，依照处分较重的条款定性处理。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一个条款规定的违纪构成要件全部包含在另一个条款规定的违纪构成要件中，特别规定与一般规定不一致的，适用特别规定。</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第二十五条　二人以上（含二人）共同故意违纪的，对为首者，从重处分，本条例另有规定的除外；对其他成员，按照其在共同违纪中所起的作用和应负的责任，分别给予处分。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对于经济方面共同违纪的，按照个人所得数额及其所起作用，分别给予处分。对违纪集团的首要分子，按照集团违纪的总数额处分；对其他共同违纪的为首者，情节严重的，按照共同违纪的总数额处分。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教唆他人违纪的，应当按照其在共同违纪中所起的作用追究党纪责任。</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第二十六条　党组织领导机构集体</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违犯党纪的决定或者实施其他违犯党纪的行为，对具有共同故意的成员，按共同违纪处理；对过失违纪的成员，按照各自在集体违纪中所起的作用和应负的责任分别给予处分。</w:t>
      </w:r>
    </w:p>
    <w:p w:rsidR="005F577C" w:rsidRPr="000C68EE" w:rsidRDefault="005F577C" w:rsidP="000C68EE">
      <w:pPr>
        <w:widowControl/>
        <w:shd w:val="clear" w:color="auto" w:fill="FFFFFF"/>
        <w:spacing w:line="360" w:lineRule="auto"/>
        <w:jc w:val="center"/>
        <w:rPr>
          <w:rFonts w:ascii="仿宋" w:eastAsia="仿宋" w:hAnsi="仿宋" w:cs="宋体"/>
          <w:b/>
          <w:bCs/>
          <w:kern w:val="0"/>
          <w:sz w:val="30"/>
          <w:szCs w:val="30"/>
        </w:rPr>
      </w:pPr>
      <w:r w:rsidRPr="00F70B63">
        <w:rPr>
          <w:rFonts w:ascii="仿宋" w:eastAsia="仿宋" w:hAnsi="仿宋" w:cs="宋体" w:hint="eastAsia"/>
          <w:b/>
          <w:bCs/>
          <w:kern w:val="0"/>
          <w:sz w:val="30"/>
          <w:szCs w:val="30"/>
        </w:rPr>
        <w:t>第四章　对违法犯罪党员的纪律处分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第二十七条　党组织在纪律审查中发现党员有贪污贿赂、滥用职权、玩忽职守、权力寻租、利益输送、徇私舞弊、浪费国家资财等违反法律涉嫌犯罪行为的，应当给予撤销党内职务、留党察看或者开除党籍处分。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第二十八条　党组织在纪律审查中发现党员有刑法规定的行为，虽不构成犯罪但须追究党纪责任的，或者有其他违法行为，损害党、国家和人民利益的，应当视具体情节给予警告直至开除党籍处分。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第二十九条　党组织在纪律审查中发现党员严重违纪涉嫌违法犯罪的，原则上先</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党纪处分决定，并按照规定给予政务处分后，再移送有关国家机关依法处理。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第三十条　党员被依法留置、逮捕的，党组织应当按照管理权限中止其表决权、选举权和被选举权等党员权利。根据监察机关、司法机关处理结果，可以恢复其党员权利的，应当及时予以恢复。</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第三十一条　党员犯罪情节轻微，人民检察院依法</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不起诉决定的，或者人民法院依法</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有罪判决并免予刑事处罚的，应当给予撤销党内职务、留党察看或者开除党籍处分。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党员犯罪，被单处罚金的，依照前款规定处理。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第三十二条　党员犯罪，有下列情形之一的，应当给予开除党籍处分：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（一）因故意犯罪被依法判处刑法规定的主刑（含宣告缓刑）的；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（二）被单处或者附加剥夺政治权利的；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（三）因过失犯罪，被依法判处三年以上（不含三年）有期徒刑的。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因过失犯罪被判处三年以下（含三年）有期徒刑或者被判处管制、拘役的，一般应当开除党籍。对于个别可以不开除党籍的，应当对照处分党员批准权限的规定，报请再上一级党组织批准。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第三十三条　党员依法受到刑事责任追究的，党组织应当根据司法机关的生效判决、裁定、决定及其认定的事实、性质和情节，依照本条例规定给予党纪处分，是公职人员的由监察机关给予相应政务处分。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党员依法受到政务处分、行政处罚，应当追究党纪责任的，党组织可以根据生效的政务处分、行政处罚决定认定的事实、性质和情节，经核实后依照规定给予党纪处分或者组织处理。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党员违反国家法律法规，违反企事业单位或者其他社会组织的规章制度受到其他纪律处分，应当追究党纪责任的，党组织在对有关方面认定的事实、性质和情节进行核实后，依照规定给予党纪处分或者组织处理。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党组织</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党纪处分或者组织处理决定后，司法机关、行政机关等依法改变原生效判决、裁定、决定等，对原党纪处分或者组织处理决定产生影响的，党组织应当根据改变后的生效判决、裁定、决定等重新</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相应处理。</w:t>
      </w:r>
    </w:p>
    <w:p w:rsidR="005F577C" w:rsidRPr="000C68EE" w:rsidRDefault="005F577C" w:rsidP="000C68EE">
      <w:pPr>
        <w:widowControl/>
        <w:shd w:val="clear" w:color="auto" w:fill="FFFFFF"/>
        <w:spacing w:line="360" w:lineRule="auto"/>
        <w:jc w:val="center"/>
        <w:rPr>
          <w:rFonts w:ascii="仿宋" w:eastAsia="仿宋" w:hAnsi="仿宋" w:cs="宋体"/>
          <w:b/>
          <w:bCs/>
          <w:kern w:val="0"/>
          <w:sz w:val="30"/>
          <w:szCs w:val="30"/>
        </w:rPr>
      </w:pPr>
      <w:r w:rsidRPr="00F70B63">
        <w:rPr>
          <w:rFonts w:ascii="仿宋" w:eastAsia="仿宋" w:hAnsi="仿宋" w:cs="宋体" w:hint="eastAsia"/>
          <w:b/>
          <w:bCs/>
          <w:kern w:val="0"/>
          <w:sz w:val="30"/>
          <w:szCs w:val="30"/>
        </w:rPr>
        <w:t>第五章　其他规定</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第三十四条　预备党员违犯党纪，情节较轻，可以保留预备党员资格的，党组织应当对其批评教育或者延长预备期；情节较重的，应当取消其预备党员资格。</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第三十五条　对违纪后下落不明的党员，应当区别情况</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（一）对有严重违纪行为，应当给予开除党籍处分的，党组织应当</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决定，开除其党籍；</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（二）除前项规定的情况外，下落不明时间超过六个月的，党组织应当按照党章规定对其予以除名。</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第三十六条　违纪党员在党组织</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处分决定前死亡，或者在死亡之后发现其曾有严重违纪行为，对于应当给予开除党籍处分的，开除其党籍；对于应当给予留党察看以下（含留党察看）处分的，</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违犯党纪的书面结论和相应处理。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第三十七条　违纪行为有关责任人员的区分：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（一）直接责任者，是指在其职责范围内，不履行或者不正确履行自己的职责，对造成的损失或者后果起决定性作用的党员或者党员领导干部。</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（二）主要领导责任者，是指在其职责范围内，对直接主管的工作不履行或者不正确履行职责，对造成的损失或者后果负直接领导责任的党员领导干部。</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（三）重要领导责任者，是指在其职责范围内，对应管的工作或者参与决定的工作不履行或者不正确履行职责，对造成的损失或者后果负次要领导责任的党员领导干部。</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本条例所称领导责任者，包括主要领导责任者和重要领导责任者。</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第三十八条　本条例所称主动交代，是指涉嫌违纪的党员在组织初核前向有关组织交代自己的问题，或者在初核和立案审查其问题期间交代组织未掌握的问题。</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第三十九条　计算经济损失主要计算直接经济损失。直接经济损失，是指与违纪行为有直接因果关系而造成财产损失的实际价值。</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第四十条　对于违纪行为所获得的经济利益，应当收缴或者责令退赔。</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对于违纪行为所获得的职务、职称、学历、学位、奖励、资格等其他利益，应当由承办案件的纪检机关或者由其上级纪检机关建议有关组织、部门、单位按照规定予以纠正。</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对于依照本条例第三十五条、第三十六条规定处理的党员，经调查确属其实施违纪行为获得的利益，依照本条规定处理。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第四十一条　党纪处分决定</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后，应当在一个月内向受处分党员所在党的基层组织中的全体党员及其本人宣布，是领导班子成员的还应当向所在党组织领导班子宣布，并按照干部管理权限和组织关系将处分决定材料归入受处分者档案；对于受到撤销党内职务以上（含撤销党内职务）处分的，还应当在一个月内办理职务、工资、工作及其他有关待遇等相应变更手续；涉及撤销或者调整其党外职务的，应当建议党外组织及时撤销或者调整其党外职务。特殊情况下，经</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或者批准</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处分决定的组织批准，可以适当延长办理期限。办理期限最长不得超过六个月。</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第四十二条　执行党纪处分决定的机关或者受处分党员所在单位，应当在六个月内将处分决定的执行情况向</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或者批准处分决定的机关报告。</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党员对所受党纪处分不服的，可以依照党章及有关规定提出申诉。</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第四十三条　本条例总则适用于有党纪处分规定的其他党内法规，但是中共中央发布或者批准发布的其他党内法规有特别规定的除外。</w:t>
      </w:r>
    </w:p>
    <w:p w:rsidR="005F577C" w:rsidRPr="000C68EE" w:rsidRDefault="005F577C" w:rsidP="000C68EE">
      <w:pPr>
        <w:widowControl/>
        <w:shd w:val="clear" w:color="auto" w:fill="FFFFFF"/>
        <w:spacing w:line="360" w:lineRule="auto"/>
        <w:jc w:val="center"/>
        <w:rPr>
          <w:rFonts w:ascii="仿宋" w:eastAsia="仿宋" w:hAnsi="仿宋" w:cs="宋体"/>
          <w:b/>
          <w:bCs/>
          <w:kern w:val="0"/>
          <w:sz w:val="30"/>
          <w:szCs w:val="30"/>
        </w:rPr>
      </w:pPr>
      <w:r w:rsidRPr="00F70B63">
        <w:rPr>
          <w:rFonts w:ascii="仿宋" w:eastAsia="仿宋" w:hAnsi="仿宋" w:cs="宋体" w:hint="eastAsia"/>
          <w:b/>
          <w:bCs/>
          <w:kern w:val="0"/>
          <w:sz w:val="30"/>
          <w:szCs w:val="30"/>
        </w:rPr>
        <w:t>第二编　分则</w:t>
      </w:r>
    </w:p>
    <w:p w:rsidR="005F577C" w:rsidRPr="000C68EE" w:rsidRDefault="005F577C" w:rsidP="000C68EE">
      <w:pPr>
        <w:widowControl/>
        <w:shd w:val="clear" w:color="auto" w:fill="FFFFFF"/>
        <w:spacing w:line="360" w:lineRule="auto"/>
        <w:jc w:val="center"/>
        <w:rPr>
          <w:rFonts w:ascii="仿宋" w:eastAsia="仿宋" w:hAnsi="仿宋" w:cs="宋体"/>
          <w:b/>
          <w:bCs/>
          <w:kern w:val="0"/>
          <w:sz w:val="30"/>
          <w:szCs w:val="30"/>
        </w:rPr>
      </w:pPr>
      <w:r w:rsidRPr="00F70B63">
        <w:rPr>
          <w:rFonts w:ascii="仿宋" w:eastAsia="仿宋" w:hAnsi="仿宋" w:cs="宋体" w:hint="eastAsia"/>
          <w:b/>
          <w:bCs/>
          <w:kern w:val="0"/>
          <w:sz w:val="30"/>
          <w:szCs w:val="30"/>
        </w:rPr>
        <w:t>第六章　对违反政治纪律行为的处分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第四十四条　在重大原则问题上</w:t>
      </w:r>
      <w:proofErr w:type="gramStart"/>
      <w:r w:rsidRPr="00F70B63">
        <w:rPr>
          <w:rFonts w:ascii="仿宋" w:eastAsia="仿宋" w:hAnsi="仿宋" w:cs="宋体" w:hint="eastAsia"/>
          <w:kern w:val="0"/>
          <w:sz w:val="30"/>
          <w:szCs w:val="30"/>
        </w:rPr>
        <w:t>不</w:t>
      </w:r>
      <w:proofErr w:type="gramEnd"/>
      <w:r w:rsidRPr="00F70B63">
        <w:rPr>
          <w:rFonts w:ascii="仿宋" w:eastAsia="仿宋" w:hAnsi="仿宋" w:cs="宋体" w:hint="eastAsia"/>
          <w:kern w:val="0"/>
          <w:sz w:val="30"/>
          <w:szCs w:val="30"/>
        </w:rPr>
        <w:t>同党中央保持一致且有实际言论、行为或者造成不良后果的，给予警告或者严重警告处分；情节较重的，给予撤销党内职务或者留党察看处分；情节严重的，给予开除党籍处分。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第四十五条　通过网络、广播、电视、报刊、传单、书籍等，或者利用讲座、论坛、报告会、座谈会等方式，公开发表坚持资产阶级自由化立场、反对四项基本原则，反对党的改革开放决策的文章、演说、宣言、声明等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发布、播出、刊登、出版前款所列文章、演说、宣言、声明等或者为上述行为提供方便条件的，对直接责任者和领导责任者，给予严重警告或者撤销党内职务处分；情节严重的，给予留党察看或者开除党籍处分。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第四十六条　通过网络、广播、电视、报刊、传单、书籍等，或者利用讲座、论坛、报告会、座谈会等方式，有下列行为之一，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（一）公开发表违背四项基本原则，违背、</w:t>
      </w:r>
      <w:proofErr w:type="gramStart"/>
      <w:r w:rsidRPr="00F70B63">
        <w:rPr>
          <w:rFonts w:ascii="仿宋" w:eastAsia="仿宋" w:hAnsi="仿宋" w:cs="宋体" w:hint="eastAsia"/>
          <w:kern w:val="0"/>
          <w:sz w:val="30"/>
          <w:szCs w:val="30"/>
        </w:rPr>
        <w:t>歪曲党</w:t>
      </w:r>
      <w:proofErr w:type="gramEnd"/>
      <w:r w:rsidRPr="00F70B63">
        <w:rPr>
          <w:rFonts w:ascii="仿宋" w:eastAsia="仿宋" w:hAnsi="仿宋" w:cs="宋体" w:hint="eastAsia"/>
          <w:kern w:val="0"/>
          <w:sz w:val="30"/>
          <w:szCs w:val="30"/>
        </w:rPr>
        <w:t>的改革开放决策，或者其他有严重政治问题的文章、演说、宣言、声明等的；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（二）妄议党中央大政方针，破坏党的集中统一的；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w:t>
      </w:r>
      <w:proofErr w:type="gramStart"/>
      <w:r w:rsidRPr="00F70B63">
        <w:rPr>
          <w:rFonts w:ascii="仿宋" w:eastAsia="仿宋" w:hAnsi="仿宋" w:cs="宋体" w:hint="eastAsia"/>
          <w:kern w:val="0"/>
          <w:sz w:val="30"/>
          <w:szCs w:val="30"/>
        </w:rPr>
        <w:t>丑化党</w:t>
      </w:r>
      <w:proofErr w:type="gramEnd"/>
      <w:r w:rsidRPr="00F70B63">
        <w:rPr>
          <w:rFonts w:ascii="仿宋" w:eastAsia="仿宋" w:hAnsi="仿宋" w:cs="宋体" w:hint="eastAsia"/>
          <w:kern w:val="0"/>
          <w:sz w:val="30"/>
          <w:szCs w:val="30"/>
        </w:rPr>
        <w:t>和国家形象，或者诋毁、</w:t>
      </w:r>
      <w:proofErr w:type="gramStart"/>
      <w:r w:rsidRPr="00F70B63">
        <w:rPr>
          <w:rFonts w:ascii="仿宋" w:eastAsia="仿宋" w:hAnsi="仿宋" w:cs="宋体" w:hint="eastAsia"/>
          <w:kern w:val="0"/>
          <w:sz w:val="30"/>
          <w:szCs w:val="30"/>
        </w:rPr>
        <w:t>诬蔑党</w:t>
      </w:r>
      <w:proofErr w:type="gramEnd"/>
      <w:r w:rsidRPr="00F70B63">
        <w:rPr>
          <w:rFonts w:ascii="仿宋" w:eastAsia="仿宋" w:hAnsi="仿宋" w:cs="宋体" w:hint="eastAsia"/>
          <w:kern w:val="0"/>
          <w:sz w:val="30"/>
          <w:szCs w:val="30"/>
        </w:rPr>
        <w:t>和国家领导人、英雄模范，或者</w:t>
      </w:r>
      <w:proofErr w:type="gramStart"/>
      <w:r w:rsidRPr="00F70B63">
        <w:rPr>
          <w:rFonts w:ascii="仿宋" w:eastAsia="仿宋" w:hAnsi="仿宋" w:cs="宋体" w:hint="eastAsia"/>
          <w:kern w:val="0"/>
          <w:sz w:val="30"/>
          <w:szCs w:val="30"/>
        </w:rPr>
        <w:t>歪曲党</w:t>
      </w:r>
      <w:proofErr w:type="gramEnd"/>
      <w:r w:rsidRPr="00F70B63">
        <w:rPr>
          <w:rFonts w:ascii="仿宋" w:eastAsia="仿宋" w:hAnsi="仿宋" w:cs="宋体" w:hint="eastAsia"/>
          <w:kern w:val="0"/>
          <w:sz w:val="30"/>
          <w:szCs w:val="30"/>
        </w:rPr>
        <w:t>的历史、中华人民共和国历史、人民军队历史的。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发布、播出、刊登、出版前款所列内容或者为上述行为提供方便条件的，对直接责任者和领导责任者，给予严重警告或者撤销党内职务处分；情节严重的，给予留党察看或者开除党籍处分。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第四十七条　制作、贩卖、传播第四十五条、第四十六条所列内容之一的书刊、音像制品、电子读物、网络音视频资料等，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私自携带、寄递第四十五条、第四十六条所列内容之一的书刊、音像制品、电子读物等入出境，情节较重的，给予警告或者严重警告处分；情节严重的，给予撤销党内职务、留党察看或者开除党籍处分。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第四十八条　在党内组织秘密集团或者组织其他分裂党的活动的，给予开除党籍处分。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参加秘密集团或者参加其他分裂党的活动的，给予留党察看或者开除党籍处分。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第四十九条　在党内搞团</w:t>
      </w:r>
      <w:proofErr w:type="gramStart"/>
      <w:r w:rsidRPr="00F70B63">
        <w:rPr>
          <w:rFonts w:ascii="仿宋" w:eastAsia="仿宋" w:hAnsi="仿宋" w:cs="宋体" w:hint="eastAsia"/>
          <w:kern w:val="0"/>
          <w:sz w:val="30"/>
          <w:szCs w:val="30"/>
        </w:rPr>
        <w:t>团伙</w:t>
      </w:r>
      <w:proofErr w:type="gramEnd"/>
      <w:r w:rsidRPr="00F70B63">
        <w:rPr>
          <w:rFonts w:ascii="仿宋" w:eastAsia="仿宋" w:hAnsi="仿宋" w:cs="宋体" w:hint="eastAsia"/>
          <w:kern w:val="0"/>
          <w:sz w:val="30"/>
          <w:szCs w:val="30"/>
        </w:rPr>
        <w:t>伙、结党营私、拉帮结派、培植个人势力等非组织活动，或者通过搞利益交换、为自己营造声势等活动捞取政治资本的，给予严重警告或者撤销党内职务处分；导致本地区、本部门、本单位政治生态恶化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第五十条　党员领导干部在本人主政的地方或者分管的部门自行其是，搞山头主义，拒不执行党中央确定的大政方针，甚至背着党中央另搞一套的，给予撤销党内职务、留党察看或者开除党籍处分。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落实党中央决策部署不坚决，打折扣、搞变通，在政治上造成不良影响或者严重后果的，给予警告或者严重警告处分；情节严重的，给予撤销党内职务、留党察看或者开除党籍处分。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第五十一条　对党不忠诚不老实，表里不一，阳奉阴违，欺上瞒下，搞两面派，做两面人，情节较轻的，给予警告或者严重警告处分；情节较重的，给予撤销党内职务或者留党察看处分；情节严重的，给予开除党籍处分。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第五十二条　制造、散布、传播政治谣言，破坏党的团结统一的，给予警告或者严重警告处分；情节较重的，给予撤销党内职务或者留党察看处分；情节严重的，给予开除党籍处分。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政治品行恶劣，匿名诬告，有意陷害或者制造其他谣言，造成损害或者不良影响的，依照前款规定处理。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第五十三条　擅自对应当由党中央决定的重大政策问题</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决定、对外发表主张的，对直接责任者和领导责任者，给予严重警告或者撤销党内职务处分；情节严重的，给予留党察看或者开除党籍处分。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第五十四条　不按照有关规定向组织请示、报告重大事项，情节较重的，给予警告或者严重警告处分；情节严重的，给予撤销党内职务或者留党察看处分。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第五十五条　干扰巡视巡察工作或者不落实巡视巡察整改要求，情节较轻的，给予警告或者严重警告处分；情节较重的，给予撤销党内职务或者留党察看处分；情节严重的，给予开除党籍处分。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第五十六条　对抗组织审查，有下列行为之一的，给予警告或者严重警告处分；情节较重的，给予撤销党内职务或者留党察看处分；情节严重的，给予开除党籍处分：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（一）串供或者伪造、销毁、转移、隐匿证据的；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（二）阻止他人揭发检举、提供证据材料的；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（三）包庇同案人员的；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（四）向组织提供虚假情况，掩盖事实的；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（五）有其他对抗组织审查行为的。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第五十七条　组织、参加反对党的基本理论、基本路线、基本方略或者重大方针政策的集会、游行、示威等活动的，或者以组织讲座、论坛、报告会、座谈会等方式，反对党的基本理论、</w:t>
      </w:r>
      <w:r w:rsidRPr="00F70B63">
        <w:rPr>
          <w:rFonts w:ascii="仿宋" w:eastAsia="仿宋" w:hAnsi="仿宋" w:cs="宋体" w:hint="eastAsia"/>
          <w:kern w:val="0"/>
          <w:sz w:val="30"/>
          <w:szCs w:val="30"/>
        </w:rPr>
        <w:lastRenderedPageBreak/>
        <w:t>基本路线、基本方略或者重大方针政策，造成严重不良影响的，对策划者、组织者和骨干分子，给予开除党籍处分。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对其他参加人员或者以提供信息、资料、财物、场地等方式支持上述活动者，情节较轻的，给予警告或者严重警告处分；情节较重的，给予撤销党内职务或者留党察看处分；情节严重的，给予开除党籍处分。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对不明真相被裹挟参加，经批评教育后确有悔改表现的，可以免予处分或者不予处分。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未经组织批准参加其他集会、游行、示威等活动，情节较轻的，给予警告或者严重警告处分；情节较重的，给予撤销党内职务或者留党察看处分；情节严重的，给予开除党籍处分。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第五十八条　组织、参加旨在反对党的领导、反对社会主义制度或者敌视政府等组织的，对策划者、组织者和骨干分子，给予开除党籍处分。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对其他参加人员，情节较轻的，给予警告或者严重警告处分；情节较重的，给予撤销党内职务或者留党察看处分；情节严重的，给予开除党籍处分。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第五十九条　组织、参加会道门或者邪教组织的，对策划者、组织者和骨干分子，给予开除党籍处分。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对其他参加人员，情节较轻的，给予警告或者严重警告处分；情节较重的，给予撤销党内职务或者留党察看处分；情节严重的，给予开除党籍处分。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对不明真相的参加人员，经批评教育后确有悔改表现的，可以免予处分或者不予处分。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第六十条　从事、参与挑拨破坏民族关系制造事端或者参加民族分裂活动的，对策划者、组织者和骨干分子，给予开除党籍处分。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对其他参加人员，情节较轻的，给予警告或者严重警告处分；情节较重的，给予撤销党内职务或者留党察看处分；情节严重的，给予开除党籍处分。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对不明真相被裹挟参加，经批评教育后确有悔改表现的，可以免予处分或者不予处分。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有其他违反党和国家民族政策的行为，情节较轻的，给予警告或者严重警告处分；情节较重的，给予撤销党内职务或者留党察看处分；情节严重的，给予开除党籍处分。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第六十一条　组织、利用宗教活动反对党的路线、方针、政策和决议，破坏民族团结的，对策划者、组织者和骨干分子，给予开除党籍处分。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对其他参加人员，给予撤销党内职务或者留党察看处分；情节严重的，给予开除党籍处分。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对不明真相被裹挟参加，经批评教育后确有悔改表现的，可以免予处分或者不予处分。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有其他违反党和国家宗教政策的行为，情节较轻的，给予警告或者严重警告处分；情节较重的，给予撤销党内职务或者留党察看处分；情节严重的，给予开除党籍处分。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第六十二条　对信仰宗教的党员，应当加强思想教育，经党组织帮助教育仍没有转变的，应当劝其退党；劝而不退的，予以除名；参与利用宗教搞煽动活动的，给予开除党籍处分。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第六十三条　组织迷信活动的，给予撤销党内职务或者留党察看处分；情节严重的，给予开除党籍处分。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参加迷信活动，造成不良影响的，给予警告或者严重警告处分；情节较重的，给予撤销党内职务或者留党察看处分；情节严重的，给予开除党籍处分。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对不明真相的参加人员，经批评教育后确有悔改表现的，可以免予处分或者不予处分。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第六十四条　组织、利用宗族势力对抗党和政府，妨碍党和国家的方针政策以及决策部署的实施，或者破坏党的基层组织建设的，对策划者、组织者和骨干分子，给予开除党籍处分。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对其他参加人员，给予撤销党内职务或者留党察看处分；情节严重的，给予开除党籍处分。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对不明真相被裹挟参加，经批评教育后确有悔改表现的，可以免予处分或者不予处分。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第六十五条　在国（境）外、外国驻华使（领）</w:t>
      </w:r>
      <w:proofErr w:type="gramStart"/>
      <w:r w:rsidRPr="00F70B63">
        <w:rPr>
          <w:rFonts w:ascii="仿宋" w:eastAsia="仿宋" w:hAnsi="仿宋" w:cs="宋体" w:hint="eastAsia"/>
          <w:kern w:val="0"/>
          <w:sz w:val="30"/>
          <w:szCs w:val="30"/>
        </w:rPr>
        <w:t>馆申请</w:t>
      </w:r>
      <w:proofErr w:type="gramEnd"/>
      <w:r w:rsidRPr="00F70B63">
        <w:rPr>
          <w:rFonts w:ascii="仿宋" w:eastAsia="仿宋" w:hAnsi="仿宋" w:cs="宋体" w:hint="eastAsia"/>
          <w:kern w:val="0"/>
          <w:sz w:val="30"/>
          <w:szCs w:val="30"/>
        </w:rPr>
        <w:t>政治避难，或者违纪后逃往国（境）外、外国驻华使（领）馆的，给予开除党籍处分。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在国（境）外公开发表反对党和政府的文章、演说、宣言、声明等的，依照前款规定处理。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故意为上述行为提供方便条件的，给予留党察看或者开除党籍处分。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第六十六条　在涉外活动中，其言行在政治上造成恶劣影响，损害党和国家尊严、利益的，给予撤销党内职务或者留党察看处分；情节严重的，给予开除党籍处分。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第六十七条　不履行全面从严治党主体责任、监督责任或者履行全面从严治党主体责任、监督责任不力，给党组织造成严重损害或者严重不良影响的，对直接责任者和领导责任者，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第六十八条　党员领导干部对违反政治纪律和政治规矩等错误思想和行为不报告、不抵制、不斗争，放任不管，搞无原则一团和气，造成不良影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第六十九条　违反党的优良传统和工作惯例等党的规矩，在政治上造成不良影响的，给予警告或者严重警告处分；情节较重</w:t>
      </w:r>
      <w:r w:rsidRPr="00F70B63">
        <w:rPr>
          <w:rFonts w:ascii="仿宋" w:eastAsia="仿宋" w:hAnsi="仿宋" w:cs="宋体" w:hint="eastAsia"/>
          <w:kern w:val="0"/>
          <w:sz w:val="30"/>
          <w:szCs w:val="30"/>
        </w:rPr>
        <w:lastRenderedPageBreak/>
        <w:t>的，给予撤销党内职务或者留党察看处分；情节严重的，给予开除党籍处分。</w:t>
      </w:r>
    </w:p>
    <w:p w:rsidR="005F577C" w:rsidRPr="000C68EE" w:rsidRDefault="005F577C" w:rsidP="005C06ED">
      <w:pPr>
        <w:widowControl/>
        <w:shd w:val="clear" w:color="auto" w:fill="FFFFFF"/>
        <w:spacing w:line="360" w:lineRule="auto"/>
        <w:jc w:val="center"/>
        <w:rPr>
          <w:rFonts w:ascii="仿宋" w:eastAsia="仿宋" w:hAnsi="仿宋" w:cs="宋体"/>
          <w:b/>
          <w:bCs/>
          <w:kern w:val="0"/>
          <w:sz w:val="30"/>
          <w:szCs w:val="30"/>
        </w:rPr>
      </w:pPr>
      <w:r w:rsidRPr="00F70B63">
        <w:rPr>
          <w:rFonts w:ascii="仿宋" w:eastAsia="仿宋" w:hAnsi="仿宋" w:cs="宋体" w:hint="eastAsia"/>
          <w:b/>
          <w:bCs/>
          <w:kern w:val="0"/>
          <w:sz w:val="30"/>
          <w:szCs w:val="30"/>
        </w:rPr>
        <w:t>第七章　对违反组织纪律行为的处分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第七十条　违反民主集中制原则，有下列行为之一的，给予警告或者严重警告处分；情节严重的，给予撤销党内职务或者留党察看处分：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（一）拒不执行或者擅自改变党组织</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的重大决定的；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（二）违反议事规则，个人或者少数人决定重大问题的；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（三）故意规避集体决策，决定重大事项、重要干部任免、重要项目安排和大额资金使用的；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w:t>
      </w:r>
      <w:proofErr w:type="gramStart"/>
      <w:r w:rsidRPr="00F70B63">
        <w:rPr>
          <w:rFonts w:ascii="仿宋" w:eastAsia="仿宋" w:hAnsi="仿宋" w:cs="宋体" w:hint="eastAsia"/>
          <w:kern w:val="0"/>
          <w:sz w:val="30"/>
          <w:szCs w:val="30"/>
        </w:rPr>
        <w:t>借集体</w:t>
      </w:r>
      <w:proofErr w:type="gramEnd"/>
      <w:r w:rsidRPr="00F70B63">
        <w:rPr>
          <w:rFonts w:ascii="仿宋" w:eastAsia="仿宋" w:hAnsi="仿宋" w:cs="宋体" w:hint="eastAsia"/>
          <w:kern w:val="0"/>
          <w:sz w:val="30"/>
          <w:szCs w:val="30"/>
        </w:rPr>
        <w:t>决策名义集体违规的。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第七十一条　下级党组织拒不执行或者擅自改变上级党组织决定的，对直接责任者和领导责任者，给予警告或者严重警告处分；情节严重的，给予撤销党内职务或者留党察看处分。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第七十二条　拒不执行党组织的分配、调动、交流等决定的，给予警告、严重警告或者撤销党内职务处分。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在特殊时期或者紧急状况下，拒不执行党组织决定的，给予留党察看或者开除党籍处分。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第七十三条　有下列行为之一，情节较重的，给予警告或者严重警告处分：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（一）违反个人有关事项报告规定，隐瞒不报的；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（二）在组织进行谈话、函询时，</w:t>
      </w:r>
      <w:proofErr w:type="gramStart"/>
      <w:r w:rsidRPr="00F70B63">
        <w:rPr>
          <w:rFonts w:ascii="仿宋" w:eastAsia="仿宋" w:hAnsi="仿宋" w:cs="宋体" w:hint="eastAsia"/>
          <w:kern w:val="0"/>
          <w:sz w:val="30"/>
          <w:szCs w:val="30"/>
        </w:rPr>
        <w:t>不</w:t>
      </w:r>
      <w:proofErr w:type="gramEnd"/>
      <w:r w:rsidRPr="00F70B63">
        <w:rPr>
          <w:rFonts w:ascii="仿宋" w:eastAsia="仿宋" w:hAnsi="仿宋" w:cs="宋体" w:hint="eastAsia"/>
          <w:kern w:val="0"/>
          <w:sz w:val="30"/>
          <w:szCs w:val="30"/>
        </w:rPr>
        <w:t>如实向组织说明问题的；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（三）不按要求报告或者</w:t>
      </w:r>
      <w:proofErr w:type="gramStart"/>
      <w:r w:rsidRPr="00F70B63">
        <w:rPr>
          <w:rFonts w:ascii="仿宋" w:eastAsia="仿宋" w:hAnsi="仿宋" w:cs="宋体" w:hint="eastAsia"/>
          <w:kern w:val="0"/>
          <w:sz w:val="30"/>
          <w:szCs w:val="30"/>
        </w:rPr>
        <w:t>不</w:t>
      </w:r>
      <w:proofErr w:type="gramEnd"/>
      <w:r w:rsidRPr="00F70B63">
        <w:rPr>
          <w:rFonts w:ascii="仿宋" w:eastAsia="仿宋" w:hAnsi="仿宋" w:cs="宋体" w:hint="eastAsia"/>
          <w:kern w:val="0"/>
          <w:sz w:val="30"/>
          <w:szCs w:val="30"/>
        </w:rPr>
        <w:t>如实报告个人去向的；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w:t>
      </w:r>
      <w:proofErr w:type="gramStart"/>
      <w:r w:rsidRPr="00F70B63">
        <w:rPr>
          <w:rFonts w:ascii="仿宋" w:eastAsia="仿宋" w:hAnsi="仿宋" w:cs="宋体" w:hint="eastAsia"/>
          <w:kern w:val="0"/>
          <w:sz w:val="30"/>
          <w:szCs w:val="30"/>
        </w:rPr>
        <w:t>不</w:t>
      </w:r>
      <w:proofErr w:type="gramEnd"/>
      <w:r w:rsidRPr="00F70B63">
        <w:rPr>
          <w:rFonts w:ascii="仿宋" w:eastAsia="仿宋" w:hAnsi="仿宋" w:cs="宋体" w:hint="eastAsia"/>
          <w:kern w:val="0"/>
          <w:sz w:val="30"/>
          <w:szCs w:val="30"/>
        </w:rPr>
        <w:t>如实填报个人档案资料的。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篡改、伪造个人档案资料的，给予严重警告处分；情节严重的，给予撤销党内职务或者留党察看处分。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隐瞒入党前严重错误的，一般应当予以除名；对入党后表现尚好的，给予严重警告、撤销党内职务或者留党察看处分。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第七十四条　党员领导干部违反有关规定组织、参加自发成立的老乡会、校友会、战友会等，情节严重的，给予警告、严重警告或者撤销党内职务处分。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第七十五条　有下列行为之一的，给予警告或者严重警告处分；情节较重的，给予撤销党内职务或者留党察看处分；情节严重的，给予开除党籍处分：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（一）在民主推荐、民主测评、组织考察和党内选举中搞拉票、助选等非组织活动的；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（二）在法律规定的投票、选举活动中违背组织原则搞非组织活动，组织、怂恿、诱使他人投票、表决的；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（三）在选举中进行其他违反党章、其他党内法规和有关章程活动的。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搞有组织的拉票贿选，或者用公款拉票贿选的，从重或者加重处分。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第七十六条　在干部选拔任用工作中，有任人唯亲、排斥异己、封官许愿、说情干预、跑官要官、突击提拔或者调整干部等</w:t>
      </w:r>
      <w:r w:rsidRPr="00F70B63">
        <w:rPr>
          <w:rFonts w:ascii="仿宋" w:eastAsia="仿宋" w:hAnsi="仿宋" w:cs="宋体" w:hint="eastAsia"/>
          <w:kern w:val="0"/>
          <w:sz w:val="30"/>
          <w:szCs w:val="30"/>
        </w:rPr>
        <w:lastRenderedPageBreak/>
        <w:t>违反干部选拔任用规定行为，对直接责任者和领导责任者，情节较轻的，给予警告或者严重警告处分；情节较重的，给予撤销党内职务或者留党察看处分；情节严重的，给予开除党籍处分。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用人失察失误造成严重后果的，对直接责任者和领导责任者，依照前款规定处理。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第七十七条　在干部、职工的录用、考核、职务晋升、职称评定和征兵、安置复转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弄虚作假，骗取职务、职级、职称、待遇、资格、学历、学位、荣誉或者其他利益的，依照前款规定处理。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第七十八条　侵犯党员的表决权、选举权和被选举权，情节较重的，给予警告或者严重警告处分；情节严重的，给予撤销党内职务处分。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以强迫、威胁、欺骗、拉拢等手段，妨害党员自主行使表决权、选举权和被选举权的，给予撤销党内职务、留党察看或者开除党籍处分。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第七十九条　有下列行为之一的，给予警告或者严重警告处分；情节较重的，给予撤销党内职务或者留党察看处分；情节严重的，给予开除党籍处分：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（一）对批评、检举、控告进行阻挠、压制，或者将批评、检举、控告材料私自扣压、销毁，或者故意将其泄露给他人的；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（二）对党员的申辩、辩护、作证等进行压制，造成不良后果的；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（三）压制党员申诉，造成不良后果的，或者不按照有关规定处理党员申诉的；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（四）有其他侵犯党员权利行为，造成不良后果的。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对批评人、检举人、控告人、证人及其他人员打击报复的，从重或者加重处分。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党组织有上述行为的，对直接责任者和领导责任者，依照第一款规定处理。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第八十条　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违反有关规定程序发展党员的，对直接责任者和领导责任者，依照前款规定处理。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第八十一条　违反有关规定取得外国国籍或者获取国（境）外永久居留资格、长期居留许可的，给予撤销党内职务、留党察看或者开除党籍处分。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第八十二条　违反有关规定办理因私出国（境）证件、前往港澳通行证，或者未经批准出入国（边）境，情节较轻的，给予</w:t>
      </w:r>
      <w:r w:rsidRPr="00F70B63">
        <w:rPr>
          <w:rFonts w:ascii="仿宋" w:eastAsia="仿宋" w:hAnsi="仿宋" w:cs="宋体" w:hint="eastAsia"/>
          <w:kern w:val="0"/>
          <w:sz w:val="30"/>
          <w:szCs w:val="30"/>
        </w:rPr>
        <w:lastRenderedPageBreak/>
        <w:t>警告或者严重警告处分；情节较重的，给予撤销党内职务处分；情节严重的，给予留党察看处分。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第八十三条　驻外机构或者临时出国（境）团（组）中的党员擅自脱离组织，或者从事外事、机要、军事等工作的党员违反有关规定同国（境）外机构、人员联系和交往的，给予警告、严重警告或者撤销党内职务处分。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第八十四条　驻外机构或者临时出国（境）团（组）中的党员，脱离组织出走时间不满六个月又自动回归的，给予撤销党内职务或者留党察看处分；脱离组织出走时间超过六个月的，按照自行脱党处理，党内予以除名。</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故意为他人脱离组织出走提供方便条件的，给予警告、严重警告或者撤销党内职务处分。</w:t>
      </w:r>
    </w:p>
    <w:p w:rsidR="005F577C" w:rsidRPr="00F70B63" w:rsidRDefault="005F577C" w:rsidP="005C06ED">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第八章　对违反廉洁纪律行为的处分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第八十五条　党员干部必须正确行使人民赋予的权力，清正廉洁，反对任何滥用职权、谋求私利的行为。</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第八十六条　相互利用职权或者职务上的影响为对方及其配偶、子女及其配偶等亲属、身边工作人员和其他特定关系人谋取利益搞权</w:t>
      </w:r>
      <w:proofErr w:type="gramStart"/>
      <w:r w:rsidRPr="00F70B63">
        <w:rPr>
          <w:rFonts w:ascii="仿宋" w:eastAsia="仿宋" w:hAnsi="仿宋" w:cs="宋体" w:hint="eastAsia"/>
          <w:kern w:val="0"/>
          <w:sz w:val="30"/>
          <w:szCs w:val="30"/>
        </w:rPr>
        <w:t>权</w:t>
      </w:r>
      <w:proofErr w:type="gramEnd"/>
      <w:r w:rsidRPr="00F70B63">
        <w:rPr>
          <w:rFonts w:ascii="仿宋" w:eastAsia="仿宋" w:hAnsi="仿宋" w:cs="宋体" w:hint="eastAsia"/>
          <w:kern w:val="0"/>
          <w:sz w:val="30"/>
          <w:szCs w:val="30"/>
        </w:rPr>
        <w:t>交易的，给予警告或者严重警告处分；情节较重的，</w:t>
      </w:r>
      <w:r w:rsidRPr="00F70B63">
        <w:rPr>
          <w:rFonts w:ascii="仿宋" w:eastAsia="仿宋" w:hAnsi="仿宋" w:cs="宋体" w:hint="eastAsia"/>
          <w:kern w:val="0"/>
          <w:sz w:val="30"/>
          <w:szCs w:val="30"/>
        </w:rPr>
        <w:lastRenderedPageBreak/>
        <w:t>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第八十七条　纵容、默许配偶、子女及其配偶等亲属、身边工作人员和其他特定关系人利用党员干部本人职权或者职务上的影响谋取私利，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党员干部的配偶、子女及其配偶等亲属和其他特定关系人不实际工作而获取薪酬或者</w:t>
      </w:r>
      <w:proofErr w:type="gramStart"/>
      <w:r w:rsidRPr="00F70B63">
        <w:rPr>
          <w:rFonts w:ascii="仿宋" w:eastAsia="仿宋" w:hAnsi="仿宋" w:cs="宋体" w:hint="eastAsia"/>
          <w:kern w:val="0"/>
          <w:sz w:val="30"/>
          <w:szCs w:val="30"/>
        </w:rPr>
        <w:t>虽实际</w:t>
      </w:r>
      <w:proofErr w:type="gramEnd"/>
      <w:r w:rsidRPr="00F70B63">
        <w:rPr>
          <w:rFonts w:ascii="仿宋" w:eastAsia="仿宋" w:hAnsi="仿宋" w:cs="宋体" w:hint="eastAsia"/>
          <w:kern w:val="0"/>
          <w:sz w:val="30"/>
          <w:szCs w:val="30"/>
        </w:rPr>
        <w:t>工作但领取明显超出同职级标准薪酬，党员干部知情未予纠正的，依照前款规定处理。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第八十八条　收受可能影响公正执行公务的礼品、礼金、消费卡和有价证券、股权、其他金融产品等财物，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收受其他明显超出正常礼尚往来的财物的，依照前款规定处理。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第八十九条　向从事公务的人员及其配偶、子女及其配偶等亲属和其他特定关系人赠送明显超出正常礼尚往来的礼品、礼金、消费卡和有价证券、股权、其他金融产品等财物，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第九十条　借用管理和服务对象的钱款、住房、车辆等，影响公正执行公务，情节较重的，给予警告或者严重警告处分；情节严重的，给予撤销党内职务、留党察看或者开除党籍处分。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通过民间借贷等金融活动获取大额回报，影响公正执行公务的，依照前款规定处理。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第九十一条　利用职权或者职务上的影响操办婚丧喜庆事宜，在社会上造成不良影响的，给予警告或者严重警告处分；情节严重的，给予撤销党内职务处分；借机敛财或者有其他侵犯国家、集体和人民利益行为的，从重或者加重处分，直至开除党籍。</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第九十二条　接受、提供可能影响公正执行公务的宴请或者旅游、健身、娱乐等活动安排，情节较重的，给予警告或者严重警告处分；情节严重的，给予撤销党内职务或者留党察看处分。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第九十三条　违反有关规定取得、持有、实际使用运动健身卡、会所和俱乐部会员卡、高尔夫球卡等各种消费卡，或者违反有关规定出入私人会所，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第九十四条　违反有关规定从事营利活动，有下列行为之一，情节较轻的，给予警告或者严重警告处分；情节较重的，给予撤销党内职务或者留党察看处分；情节严重的，给予开除党籍处分：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（一）经商办企业的；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（二）拥有非上市公司（企业）的股份或者证券的；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（三）买卖股票或者进行其他证券投资的；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（四）从事有偿中介活动的；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（五）在国（境）外注册公司或者投资入股的；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（六）有其他违反有关规定从事营利活动的。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利用参与企业重组改制、定向增发、兼并投资、土地使用权出让等决策、审批过程中掌握的信息买卖股票，利用职权或者职务上的影响通过购买信托产品、基金等方式非正常获利的，依照前款规定处理。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违反有关规定在经济组织、社会组织等单位中兼职，或者经批准兼职但获取薪酬、奖金、津贴等额外利益的，依照第一款规定处理。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第九十五条　利用职权或者职务上的影响，为配偶、子女及其配偶等亲属和其他特定关系人在审批监管、资源开发、金融信贷、大宗采购、土地使用权出让、房地产开发、工程招投标以及公共财政支出等方面谋取利益，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利用职权或者职务上的影响，为配偶、子女及其配偶等亲属和其他特定关系人吸收存款、推销金融产品等提供帮助谋取利益的，依照前款规定处理。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第九十六条　党员领导干部离职或者退（离）休后违反有关规定接受原任职务管辖的地区和业务范围内的企业和中介机构的聘任，或者个人从事与原任职务管辖业务相关的营利活动，情</w:t>
      </w:r>
      <w:r w:rsidRPr="00F70B63">
        <w:rPr>
          <w:rFonts w:ascii="仿宋" w:eastAsia="仿宋" w:hAnsi="仿宋" w:cs="宋体" w:hint="eastAsia"/>
          <w:kern w:val="0"/>
          <w:sz w:val="30"/>
          <w:szCs w:val="30"/>
        </w:rPr>
        <w:lastRenderedPageBreak/>
        <w:t>节较轻的，给予警告或者严重警告处分；情节较重的，给予撤销党内职务处分；情节严重的，给予留党察看处分。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领导干部离职或者退（离）休后违反有关规定担任上市公司、基金管理公司独立董事、独立监事等职务，情节较轻的，给予警告或者严重警告处分；情节较重的，给予撤销党内职务处分；情节严重的，给予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第九十七条　党员领导干部的配偶、子女及其配偶，违反有关规定在该党员领导干部管辖的地区和业务范围内从事可能影响其公正执行公务的经营活动，或者在该党员领导干部管辖的地区和业务范围内的外商独资企业、中外合资企业中担任由外方委派、聘任的高级职务或者违规任职、兼职取酬的，该党员领导干部应当按照规定予以纠正；拒不纠正的，其本人应当辞去现任职务或者由组织予以调整职务；不辞去现任职务或者不服从组织调整职务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第九十八条　党和国家机关违反有关规定经商办企业的，对直接责任者和领导责任者，给予警告或者严重警告处分；情节严重的，给予撤销党内职务处分。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第九十九条　党员领导干部违反工作、生活保障制度，在交通、医疗、警卫等方面为本人、配偶、子女及其配偶等亲属和其他特定关系人谋求特殊待遇，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第一百条　在分配、购买住房中侵犯国家、集体利益，情节较轻的，给予警告或者严重警告处分；情节较重的，给予撤销党内职务或者留党察看处分；情节严重的，给予开除党籍处分。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第一百零一条　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利用职权或者职务上的影响，将本人、配偶、子女及其配偶等亲属应当由个人支付的费用，由下属单位、其他单位或者他人支付、报销的，依照前款规定处理。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第一百零二条　利用职权或者职务上的影响，违反有关规定占用公物归个人使用，时间超过六个月，情节较重的，给予警告或者严重警告处分；情节严重的，给予撤销党内职务处分。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占用公物进行营利活动的，给予警告或者严重警告处分；情节较重的，给予撤销党内职务或者留党察看处分；情节严重的，给予开除党籍处分。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将公物借给他人进行营利活动的，依照前款规定处理。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第一百零三条　违反有关规定组织、参加用公款支付的宴请、高消费娱乐、健身活动，或者用公款购买赠送或者发放礼品、消费卡（</w:t>
      </w:r>
      <w:proofErr w:type="gramStart"/>
      <w:r w:rsidRPr="00F70B63">
        <w:rPr>
          <w:rFonts w:ascii="仿宋" w:eastAsia="仿宋" w:hAnsi="仿宋" w:cs="宋体" w:hint="eastAsia"/>
          <w:kern w:val="0"/>
          <w:sz w:val="30"/>
          <w:szCs w:val="30"/>
        </w:rPr>
        <w:t>券</w:t>
      </w:r>
      <w:proofErr w:type="gramEnd"/>
      <w:r w:rsidRPr="00F70B63">
        <w:rPr>
          <w:rFonts w:ascii="仿宋" w:eastAsia="仿宋" w:hAnsi="仿宋" w:cs="宋体" w:hint="eastAsia"/>
          <w:kern w:val="0"/>
          <w:sz w:val="30"/>
          <w:szCs w:val="30"/>
        </w:rPr>
        <w:t>）等，对直接责任者和领导责任者，情节较轻的，给予</w:t>
      </w:r>
      <w:r w:rsidRPr="00F70B63">
        <w:rPr>
          <w:rFonts w:ascii="仿宋" w:eastAsia="仿宋" w:hAnsi="仿宋" w:cs="宋体" w:hint="eastAsia"/>
          <w:kern w:val="0"/>
          <w:sz w:val="30"/>
          <w:szCs w:val="30"/>
        </w:rPr>
        <w:lastRenderedPageBreak/>
        <w:t>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第一百零四条　违反有关规定自定薪酬或者滥发津贴、补贴、奖金等，对直接责任者和领导责任者，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第一百零五条　有下列行为之一，对直接责任者和领导责任者，情节较轻的，给予警告或者严重警告处分；情节较重的，给予撤销党内职务或者留党察看处分；情节严重的，给予开除党籍处分：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（一）公款旅游或者以学习培训、考察调研、职工疗养等为名变相公款旅游的；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（二）改变公务行程，借机旅游的；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（三）参加所管理企业、下属单位组织的考察活动，借机旅游的。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以考察、学习、培训、研讨、招商、参展等名义变相用公款出国（境）旅游的，依照前款规定处理。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第一百零六条　违反公务接待管理规定，超标准、超范围接待或者借机大吃大喝，对直接责任者和领导责任者，情节较重的，给予警告或者严重警告处分；情节严重的，给予撤销党内职务处分。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第一百零七条　违反有关规定配备、购买、更换、装饰、使用公务交通工具或者有其他违反公务交通工具管理规定的行为，对直接责任者和领导责任者，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第一百零八条　违反会议活动管理规定，有下列行为之一，对直接责任者和领导责任者，情节较重的，给予警告或者严重警告处分；情节严重的，给予撤销党内职务处分：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（一）到禁止召开会议的风景名胜区开会的；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（二）决定或者批准举办各类节会、庆典活动的。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擅自举办评比达标表彰活动或者借评比达标表彰活动收取费用的，依照前款规定处理。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第一百零九条　违反办公用房管理等规定，有下列行为之一，对直接责任者和领导责任者，情节较重的，给予警告或者严重警告处分；情节严重的，给予撤销党内职务处分：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（一）决定或者批准兴建、装修办公楼、培训中心等楼堂馆所的；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（二）超标准配备、使用办公用房的；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（三）用公款包租、占用客房或者其他场所供个人使用的。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第一百一十条　搞权色交易或者给予财物搞钱色交易的，给予警告或者严重警告处分；情节较重的，给予撤销党内职务或者留党察看处分；情节严重的，给予开除党籍处分。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第一百一十一条　有其他违反廉洁纪律规定行为的，应当视具体情节给予警告直至开除党籍处分。</w:t>
      </w:r>
    </w:p>
    <w:p w:rsidR="005F577C" w:rsidRPr="00F70B63" w:rsidRDefault="005F577C" w:rsidP="005C06ED">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第九章　对违反群众纪律行为的处分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第一百一十二条　有下列行为之一，对直接责任者和领导责任者，情节较轻的，给予警告或者严重警告处分；情节较重的，给予撤销党内职务或者留党察看处分；情节严重的，给予开除党籍处分：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（一）超标准、超范围向群众筹资筹</w:t>
      </w:r>
      <w:proofErr w:type="gramStart"/>
      <w:r w:rsidRPr="00F70B63">
        <w:rPr>
          <w:rFonts w:ascii="仿宋" w:eastAsia="仿宋" w:hAnsi="仿宋" w:cs="宋体" w:hint="eastAsia"/>
          <w:kern w:val="0"/>
          <w:sz w:val="30"/>
          <w:szCs w:val="30"/>
        </w:rPr>
        <w:t>劳</w:t>
      </w:r>
      <w:proofErr w:type="gramEnd"/>
      <w:r w:rsidRPr="00F70B63">
        <w:rPr>
          <w:rFonts w:ascii="仿宋" w:eastAsia="仿宋" w:hAnsi="仿宋" w:cs="宋体" w:hint="eastAsia"/>
          <w:kern w:val="0"/>
          <w:sz w:val="30"/>
          <w:szCs w:val="30"/>
        </w:rPr>
        <w:t>、摊派费用，加重群众负担的；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（二）违反有关规定扣留、收缴群众款物或者处罚群众的；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（三）克扣群众财物，或者违反有关规定拖欠群众钱款的；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（四）在管理、服务活动中违反有关规定收取费用的；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（五）在办理涉及群众事务时刁难群众、吃拿卡要的；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（六）有其他侵害群众利益行为的。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在扶贫领域有上述行为的，从重或者加重处分。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第一百一十三条　干涉生产经营自主权，致使群众财产遭受较大损失的，对直接责任者和领导责任者，给予警告或者严重警告处分；情节严重的，给予撤销党内职务或者留党察看处分。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第一百一十四条　在社会保障、政策扶持、扶贫脱贫、救灾救济款物分配等事项中优亲厚友、明显有失公平的，给予警告或者严重警告处分；情节较重的，给予撤销党内职务或者留党察看处分；情节严重的，给予开除党籍处分。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第一百一十五条　利用宗族或者黑恶势力等欺压群众，或者纵容涉</w:t>
      </w:r>
      <w:proofErr w:type="gramStart"/>
      <w:r w:rsidRPr="00F70B63">
        <w:rPr>
          <w:rFonts w:ascii="仿宋" w:eastAsia="仿宋" w:hAnsi="仿宋" w:cs="宋体" w:hint="eastAsia"/>
          <w:kern w:val="0"/>
          <w:sz w:val="30"/>
          <w:szCs w:val="30"/>
        </w:rPr>
        <w:t>黑涉恶</w:t>
      </w:r>
      <w:proofErr w:type="gramEnd"/>
      <w:r w:rsidRPr="00F70B63">
        <w:rPr>
          <w:rFonts w:ascii="仿宋" w:eastAsia="仿宋" w:hAnsi="仿宋" w:cs="宋体" w:hint="eastAsia"/>
          <w:kern w:val="0"/>
          <w:sz w:val="30"/>
          <w:szCs w:val="30"/>
        </w:rPr>
        <w:t>活动、为黑恶势力充当“保护伞”的，给予撤销党内职务或者留党察看处分；情节严重的，给予开除党籍处分。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第一百一十六条　有下列行为之一，对直接责任者和领导责任者，情节较重的，给予警告或者严重警告处分；情节严重的，给予撤销党内职务或者留党察看处分：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（一）对涉及群众生产、生活等切身利益的问题依照政策或者有关规定能解决而不及时解决，</w:t>
      </w:r>
      <w:proofErr w:type="gramStart"/>
      <w:r w:rsidRPr="00F70B63">
        <w:rPr>
          <w:rFonts w:ascii="仿宋" w:eastAsia="仿宋" w:hAnsi="仿宋" w:cs="宋体" w:hint="eastAsia"/>
          <w:kern w:val="0"/>
          <w:sz w:val="30"/>
          <w:szCs w:val="30"/>
        </w:rPr>
        <w:t>庸懒无为</w:t>
      </w:r>
      <w:proofErr w:type="gramEnd"/>
      <w:r w:rsidRPr="00F70B63">
        <w:rPr>
          <w:rFonts w:ascii="仿宋" w:eastAsia="仿宋" w:hAnsi="仿宋" w:cs="宋体" w:hint="eastAsia"/>
          <w:kern w:val="0"/>
          <w:sz w:val="30"/>
          <w:szCs w:val="30"/>
        </w:rPr>
        <w:t>、效率低下，造成不良影响的；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（二）对符合政策的群众诉求消极应付、推诿扯皮，损害党群、干群关系的；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（三）对待群众态度恶劣、简单粗暴，造成不良影响的；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（四）弄虚作假，欺上瞒下，损害群众利益的；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（五）有其他不作为、乱作为等损害群众利益行为的。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第一百一十七条　盲目举债、铺摊子、上项目，搞劳民伤财的“形象工程”、“政绩工程”，致使国家、集体或者群众财产和利益遭受较大损失的，对直接责任者和领导责任者，给予警告或者严重警告处分；情节严重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第一百一十八条　遇到国家财产和群众生命财产受到严重威胁时，能救而不救，情节较重的，给予警告、严重警告或者撤销党内职务处分；情节严重的，给予留党察看或者开除党籍处分。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第一百一十九条　不按照规定公开党务、政务、厂务、村（居）</w:t>
      </w:r>
      <w:proofErr w:type="gramStart"/>
      <w:r w:rsidRPr="00F70B63">
        <w:rPr>
          <w:rFonts w:ascii="仿宋" w:eastAsia="仿宋" w:hAnsi="仿宋" w:cs="宋体" w:hint="eastAsia"/>
          <w:kern w:val="0"/>
          <w:sz w:val="30"/>
          <w:szCs w:val="30"/>
        </w:rPr>
        <w:t>务</w:t>
      </w:r>
      <w:proofErr w:type="gramEnd"/>
      <w:r w:rsidRPr="00F70B63">
        <w:rPr>
          <w:rFonts w:ascii="仿宋" w:eastAsia="仿宋" w:hAnsi="仿宋" w:cs="宋体" w:hint="eastAsia"/>
          <w:kern w:val="0"/>
          <w:sz w:val="30"/>
          <w:szCs w:val="30"/>
        </w:rPr>
        <w:t>等，侵犯群众知情权，对直接责任者和领导责任者，情节较重的，给予警告或者严重警告处分；情节严重的，给予撤销党内职务或者留党察看处分。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第一百二十条　有其他违反群众纪律规定行为的，应当视具体情节给予警告直至开除党籍处分。</w:t>
      </w:r>
    </w:p>
    <w:p w:rsidR="005F577C" w:rsidRPr="00F70B63" w:rsidRDefault="005F577C" w:rsidP="005C06ED">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第十章　对违反工作纪律行为的处分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第一百二十一条　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贯彻创新、协调、绿色、开放、共享的发展理念不力，对职责范围内的问题失察失责，造成较大损失或者重大损失的，从重或者加重处分。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第一百二十二条　有下列行为之一，造成严重不良影响，对直接责任者和领导责任者，情节较轻的，给予警告或者严重警告处分；情节较重的，给予撤销党内职务或者留党察看处分；情节严重的，给予开除党籍处分：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（一）贯彻党中央决策部署只表态不落实的；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（二）热衷于搞舆论造势、浮在表面的；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（三）单纯以会议贯彻会议、以文件落实文件，在实际工作中不见诸行动的；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（四）工作中有其他形式主义、官僚主义行为的。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第一百二十三条　党组织有下列行为之一，对直接责任者和领导责任者，情节较重的，给予警告或者严重警告处分；情节严重的，给予撤销党内职务或者留党察看处分：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（一）党员被依法判处刑罚后，不按照规定给予党纪处分，或者对违反国家法律法规的行为，应当给予党纪处分而不处分的；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（二）党纪处分决定或者申诉复查决定</w:t>
      </w:r>
      <w:proofErr w:type="gramStart"/>
      <w:r w:rsidRPr="00F70B63">
        <w:rPr>
          <w:rFonts w:ascii="仿宋" w:eastAsia="仿宋" w:hAnsi="仿宋" w:cs="宋体" w:hint="eastAsia"/>
          <w:kern w:val="0"/>
          <w:sz w:val="30"/>
          <w:szCs w:val="30"/>
        </w:rPr>
        <w:t>作出</w:t>
      </w:r>
      <w:proofErr w:type="gramEnd"/>
      <w:r w:rsidRPr="00F70B63">
        <w:rPr>
          <w:rFonts w:ascii="仿宋" w:eastAsia="仿宋" w:hAnsi="仿宋" w:cs="宋体" w:hint="eastAsia"/>
          <w:kern w:val="0"/>
          <w:sz w:val="30"/>
          <w:szCs w:val="30"/>
        </w:rPr>
        <w:t>后，不按照规定落实决定中关于被处分人党籍、职务、职级、待遇等事项的；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（三）党员受到党纪处分后，不按照干部管理权限和组织关系对受处分党员开展日常教育、管理和监督工作的。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第一百二十四条　因工作不负责任致使所管理的人员叛逃的，对直接责任者和领导责任者，给予警告或者严重警告处分；情节严重的，给予撤销党内职务处分。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因工作不负责任致使所管理的人员出走，对直接责任者和领导责任者，情节较重的，给予警告或者严重警告处分；情节严重的，给予撤销党内职务处分。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第一百二十五条　在上级检查、视察工作或者向上级汇报、报告工作时对应当报告的事项不报告或者</w:t>
      </w:r>
      <w:proofErr w:type="gramStart"/>
      <w:r w:rsidRPr="00F70B63">
        <w:rPr>
          <w:rFonts w:ascii="仿宋" w:eastAsia="仿宋" w:hAnsi="仿宋" w:cs="宋体" w:hint="eastAsia"/>
          <w:kern w:val="0"/>
          <w:sz w:val="30"/>
          <w:szCs w:val="30"/>
        </w:rPr>
        <w:t>不</w:t>
      </w:r>
      <w:proofErr w:type="gramEnd"/>
      <w:r w:rsidRPr="00F70B63">
        <w:rPr>
          <w:rFonts w:ascii="仿宋" w:eastAsia="仿宋" w:hAnsi="仿宋" w:cs="宋体" w:hint="eastAsia"/>
          <w:kern w:val="0"/>
          <w:sz w:val="30"/>
          <w:szCs w:val="30"/>
        </w:rPr>
        <w:t>如实报告，造成严重损害或者严重不良影响的，对直接责任者和领导责任者，给予警</w:t>
      </w:r>
      <w:r w:rsidRPr="00F70B63">
        <w:rPr>
          <w:rFonts w:ascii="仿宋" w:eastAsia="仿宋" w:hAnsi="仿宋" w:cs="宋体" w:hint="eastAsia"/>
          <w:kern w:val="0"/>
          <w:sz w:val="30"/>
          <w:szCs w:val="30"/>
        </w:rPr>
        <w:lastRenderedPageBreak/>
        <w:t>告或者严重警告处分；情节严重的，给予撤销党内职务或者留党察看处分。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在上级检查、视察工作或者向上级汇报、报告工作时纵容、唆使、暗示、强迫下级说假话、报假情的，从重或者加重处分。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第一百二十六条　党员领导干部违反有关规定干预和插手市场经济活动，有下列行为之一，造成不良影响的，给予警告或者严重警告处分；情节较重的，给予撤销党内职务或者留党察看处分；情节严重的，给予开除党籍处分：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（一）干预和插手建设工程项目承发包、土地使用权出让、政府采购、房地产开发与经营、矿产资源开发利用、中介机构服务等活动的；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（二）干预和插手国有企业重组改制、兼并、破产、产权交易、清产核资、资产评估、资产转让、重大项目投资以及其他重大经营活动等事项的；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（三）干预和插手批办各类行政许可和资金借贷等事项的；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（四）干预和插手经济纠纷的；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（五）干预和插手集体资金、资产和资源的使用、分配、承包、租赁等事项的。</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第一百二十七条　党员领导干部违反有关规定干预和插手司法活动、执纪执法活动，向有关地方或者部门打听案情、打招呼、说情，或者以其他方式对司法活动、执纪执法活动施加影响，</w:t>
      </w:r>
      <w:r w:rsidRPr="00F70B63">
        <w:rPr>
          <w:rFonts w:ascii="仿宋" w:eastAsia="仿宋" w:hAnsi="仿宋" w:cs="宋体" w:hint="eastAsia"/>
          <w:kern w:val="0"/>
          <w:sz w:val="30"/>
          <w:szCs w:val="30"/>
        </w:rPr>
        <w:lastRenderedPageBreak/>
        <w:t>情节较轻的，给予严重警告处分；情节较重的，给予撤销党内职务或者留党察看处分；情节严重的，给予开除党籍处分。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党员领导干部违反有关规定干预和插手公共财政资金分配、项目立项评审、政府奖励表彰等活动，造成重大损失或者不良影响的，依照前款规定处理。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第一百二十八条　泄露、扩散或者打探、窃取党组织关于干部选拔任用、纪律审查、巡视巡察等尚未公开事项或者其他应当保密的内容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私自留存涉及党组织关于干部选拔任用、纪律审查、巡视巡察等方面资料，情节较重的，给予警告或者严重警告处分；情节严重的，给予撤销党内职务处分。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第一百二十九条　在考试、录取工作中，有泄露试题、考场舞弊、涂改考卷、违规录取等违反有关规定行为的，给予警告或者严重警告处分；情节较重的，给予撤销党内职务或者留党察看处分；情节严重的，给予开除党籍处分。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第一百三十条　以不正当方式谋求本人或者其他人用公款出国（境），情节较轻的，给予警告处分；情节较重的，给予严重警告处分；情节严重的，给予撤销党内职务处分。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第一百三十一条　临时出国（境）团（组）或者人员中的党员，擅自延长在国（境）外期限，或者擅自变更路线的，对直接</w:t>
      </w:r>
      <w:r w:rsidRPr="00F70B63">
        <w:rPr>
          <w:rFonts w:ascii="仿宋" w:eastAsia="仿宋" w:hAnsi="仿宋" w:cs="宋体" w:hint="eastAsia"/>
          <w:kern w:val="0"/>
          <w:sz w:val="30"/>
          <w:szCs w:val="30"/>
        </w:rPr>
        <w:lastRenderedPageBreak/>
        <w:t>责任者和领导责任者，给予警告或者严重警告处分；情节严重的，给予撤销党内职务处分。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第一百三十二条　驻外机构或者临时出国（境）团（组）中的党员，触犯驻在国家、地区的法律、法令或者不尊重驻在国家、地区的宗教习俗，情节较重的，给予警告或者严重警告处分；情节严重的，给予撤销党内职务、留党察看或者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第一百三十三条　在党的纪律检查、组织、宣传、统一战线工作以及机关工作等其他工作中，不履行或者不正确履行职责，造成损失或者不良影响的，应当视具体情节给予警告直至开除党籍处分。</w:t>
      </w:r>
    </w:p>
    <w:p w:rsidR="005F577C" w:rsidRPr="00F70B63" w:rsidRDefault="005F577C" w:rsidP="005C06ED">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第十一章　对违反生活纪律行为的处分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第一百三十四条　生活奢靡、贪图享乐、追求低级趣味，造成不良影响的，给予警告或者严重警告处分；情节严重的，给予撤销党内职务处分。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第一百三十五条　与他人发生不正当性关系，造成不良影响的，给予警告或者严重警告处分；情节较重的，给予撤销党内职务或者留党察看处分；情节严重的，给予开除党籍处分。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利用职权、教养关系、从属关系或者其他相类似关系与他人发生性关系的，从重处分。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第一百三十六条　党员领导干部不重视家风建设，对配偶、子女及其配偶失管失教，造成不良影响或者严重后果的，给予警告或者严重警告处分；情节严重的，给予撤销党内职务处分。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lastRenderedPageBreak/>
        <w:t xml:space="preserve">　　第一百三十七条　违背社会公序良俗，在公共场所有不当行为，造成不良影响的，给予警告或者严重警告处分；情节较重的，给予撤销党内职务或者留党察看处分；情节严重的，给予开除党籍处分。</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第一百三十八条　有其他严重违反社会公德、家庭美德行为的，应当视具体情节给予警告直至开除党籍处分。</w:t>
      </w:r>
    </w:p>
    <w:p w:rsidR="005F577C" w:rsidRPr="00F70B63" w:rsidRDefault="005F577C" w:rsidP="005C06ED">
      <w:pPr>
        <w:widowControl/>
        <w:shd w:val="clear" w:color="auto" w:fill="FFFFFF"/>
        <w:spacing w:line="360" w:lineRule="auto"/>
        <w:jc w:val="center"/>
        <w:rPr>
          <w:rFonts w:ascii="仿宋" w:eastAsia="仿宋" w:hAnsi="仿宋" w:cs="宋体"/>
          <w:kern w:val="0"/>
          <w:sz w:val="30"/>
          <w:szCs w:val="30"/>
        </w:rPr>
      </w:pPr>
      <w:r w:rsidRPr="00F70B63">
        <w:rPr>
          <w:rFonts w:ascii="仿宋" w:eastAsia="仿宋" w:hAnsi="仿宋" w:cs="宋体" w:hint="eastAsia"/>
          <w:b/>
          <w:bCs/>
          <w:kern w:val="0"/>
          <w:sz w:val="30"/>
          <w:szCs w:val="30"/>
        </w:rPr>
        <w:t>第三编　附则</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第一百三十九条　各省、自治区、直辖市党委可以根据本条例，结合各自工作的实际情况，制定单项实施规定。</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第一百四十条　中央军事委员会可以根据本条例，结合中国人民解放军和中国人民武装警察部队的实际情况，制定补充规定或者单项规定。</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w:t>
      </w:r>
      <w:bookmarkStart w:id="0" w:name="_GoBack"/>
      <w:bookmarkEnd w:id="0"/>
      <w:r w:rsidRPr="00F70B63">
        <w:rPr>
          <w:rFonts w:ascii="仿宋" w:eastAsia="仿宋" w:hAnsi="仿宋" w:cs="宋体" w:hint="eastAsia"/>
          <w:kern w:val="0"/>
          <w:sz w:val="30"/>
          <w:szCs w:val="30"/>
        </w:rPr>
        <w:t>四十一条　本条例由中央纪律检查委员会负责解释。</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第一百四十二条　</w:t>
      </w:r>
      <w:r w:rsidRPr="002A6E48">
        <w:rPr>
          <w:rFonts w:ascii="仿宋" w:eastAsia="仿宋" w:hAnsi="仿宋" w:cs="宋体" w:hint="eastAsia"/>
          <w:kern w:val="0"/>
          <w:sz w:val="30"/>
          <w:szCs w:val="30"/>
        </w:rPr>
        <w:t>本条例自2018年10月1日起施行。</w:t>
      </w:r>
    </w:p>
    <w:p w:rsidR="005F577C" w:rsidRPr="00F70B63" w:rsidRDefault="005F577C" w:rsidP="00F70B63">
      <w:pPr>
        <w:widowControl/>
        <w:shd w:val="clear" w:color="auto" w:fill="FFFFFF"/>
        <w:spacing w:line="360" w:lineRule="auto"/>
        <w:jc w:val="left"/>
        <w:rPr>
          <w:rFonts w:ascii="仿宋" w:eastAsia="仿宋" w:hAnsi="仿宋" w:cs="宋体"/>
          <w:kern w:val="0"/>
          <w:sz w:val="30"/>
          <w:szCs w:val="30"/>
        </w:rPr>
      </w:pPr>
      <w:r w:rsidRPr="00F70B63">
        <w:rPr>
          <w:rFonts w:ascii="仿宋" w:eastAsia="仿宋" w:hAnsi="仿宋" w:cs="宋体" w:hint="eastAsia"/>
          <w:kern w:val="0"/>
          <w:sz w:val="30"/>
          <w:szCs w:val="30"/>
        </w:rPr>
        <w:t xml:space="preserve">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p w:rsidR="005F577C" w:rsidRPr="00F70B63" w:rsidRDefault="005F577C" w:rsidP="00F70B63">
      <w:pPr>
        <w:spacing w:line="360" w:lineRule="auto"/>
        <w:rPr>
          <w:rFonts w:ascii="仿宋" w:eastAsia="仿宋" w:hAnsi="仿宋"/>
          <w:sz w:val="30"/>
          <w:szCs w:val="30"/>
        </w:rPr>
      </w:pPr>
    </w:p>
    <w:p w:rsidR="005F577C" w:rsidRPr="00F70B63" w:rsidRDefault="005F577C" w:rsidP="00F70B63">
      <w:pPr>
        <w:spacing w:line="360" w:lineRule="auto"/>
        <w:rPr>
          <w:rFonts w:ascii="仿宋" w:eastAsia="仿宋" w:hAnsi="仿宋"/>
          <w:sz w:val="30"/>
          <w:szCs w:val="30"/>
        </w:rPr>
      </w:pPr>
    </w:p>
    <w:sectPr w:rsidR="005F577C" w:rsidRPr="00F70B6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D78" w:rsidRDefault="003F5D78" w:rsidP="00762FC1">
      <w:r>
        <w:separator/>
      </w:r>
    </w:p>
  </w:endnote>
  <w:endnote w:type="continuationSeparator" w:id="0">
    <w:p w:rsidR="003F5D78" w:rsidRDefault="003F5D78" w:rsidP="00762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8221702"/>
      <w:docPartObj>
        <w:docPartGallery w:val="Page Numbers (Bottom of Page)"/>
        <w:docPartUnique/>
      </w:docPartObj>
    </w:sdtPr>
    <w:sdtEndPr/>
    <w:sdtContent>
      <w:p w:rsidR="00762FC1" w:rsidRDefault="00762FC1">
        <w:pPr>
          <w:pStyle w:val="a7"/>
          <w:jc w:val="center"/>
        </w:pPr>
        <w:r>
          <w:fldChar w:fldCharType="begin"/>
        </w:r>
        <w:r>
          <w:instrText>PAGE   \* MERGEFORMAT</w:instrText>
        </w:r>
        <w:r>
          <w:fldChar w:fldCharType="separate"/>
        </w:r>
        <w:r w:rsidR="002A6E48" w:rsidRPr="002A6E48">
          <w:rPr>
            <w:noProof/>
            <w:lang w:val="zh-CN"/>
          </w:rPr>
          <w:t>40</w:t>
        </w:r>
        <w:r>
          <w:fldChar w:fldCharType="end"/>
        </w:r>
      </w:p>
    </w:sdtContent>
  </w:sdt>
  <w:p w:rsidR="00762FC1" w:rsidRDefault="00762FC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D78" w:rsidRDefault="003F5D78" w:rsidP="00762FC1">
      <w:r>
        <w:separator/>
      </w:r>
    </w:p>
  </w:footnote>
  <w:footnote w:type="continuationSeparator" w:id="0">
    <w:p w:rsidR="003F5D78" w:rsidRDefault="003F5D78" w:rsidP="00762F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77C"/>
    <w:rsid w:val="000C68EE"/>
    <w:rsid w:val="002A6E48"/>
    <w:rsid w:val="003F5D78"/>
    <w:rsid w:val="005B3A80"/>
    <w:rsid w:val="005C06ED"/>
    <w:rsid w:val="005F577C"/>
    <w:rsid w:val="00762FC1"/>
    <w:rsid w:val="00886705"/>
    <w:rsid w:val="00890AF5"/>
    <w:rsid w:val="00E75A9C"/>
    <w:rsid w:val="00F70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F577C"/>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5F577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F577C"/>
    <w:rPr>
      <w:rFonts w:ascii="宋体" w:eastAsia="宋体" w:hAnsi="宋体" w:cs="宋体"/>
      <w:b/>
      <w:bCs/>
      <w:kern w:val="0"/>
      <w:sz w:val="36"/>
      <w:szCs w:val="36"/>
    </w:rPr>
  </w:style>
  <w:style w:type="character" w:customStyle="1" w:styleId="3Char">
    <w:name w:val="标题 3 Char"/>
    <w:basedOn w:val="a0"/>
    <w:link w:val="3"/>
    <w:uiPriority w:val="9"/>
    <w:rsid w:val="005F577C"/>
    <w:rPr>
      <w:rFonts w:ascii="宋体" w:eastAsia="宋体" w:hAnsi="宋体" w:cs="宋体"/>
      <w:b/>
      <w:bCs/>
      <w:kern w:val="0"/>
      <w:sz w:val="27"/>
      <w:szCs w:val="27"/>
    </w:rPr>
  </w:style>
  <w:style w:type="character" w:styleId="a3">
    <w:name w:val="Emphasis"/>
    <w:basedOn w:val="a0"/>
    <w:uiPriority w:val="20"/>
    <w:qFormat/>
    <w:rsid w:val="005F577C"/>
    <w:rPr>
      <w:i/>
      <w:iCs/>
    </w:rPr>
  </w:style>
  <w:style w:type="character" w:customStyle="1" w:styleId="apple-converted-space">
    <w:name w:val="apple-converted-space"/>
    <w:basedOn w:val="a0"/>
    <w:rsid w:val="005F577C"/>
  </w:style>
  <w:style w:type="character" w:customStyle="1" w:styleId="share">
    <w:name w:val="share"/>
    <w:basedOn w:val="a0"/>
    <w:rsid w:val="005F577C"/>
  </w:style>
  <w:style w:type="paragraph" w:styleId="a4">
    <w:name w:val="Normal (Web)"/>
    <w:basedOn w:val="a"/>
    <w:uiPriority w:val="99"/>
    <w:semiHidden/>
    <w:unhideWhenUsed/>
    <w:rsid w:val="005F577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5F577C"/>
    <w:rPr>
      <w:b/>
      <w:bCs/>
    </w:rPr>
  </w:style>
  <w:style w:type="paragraph" w:styleId="a6">
    <w:name w:val="header"/>
    <w:basedOn w:val="a"/>
    <w:link w:val="Char"/>
    <w:uiPriority w:val="99"/>
    <w:unhideWhenUsed/>
    <w:rsid w:val="00762F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62FC1"/>
    <w:rPr>
      <w:sz w:val="18"/>
      <w:szCs w:val="18"/>
    </w:rPr>
  </w:style>
  <w:style w:type="paragraph" w:styleId="a7">
    <w:name w:val="footer"/>
    <w:basedOn w:val="a"/>
    <w:link w:val="Char0"/>
    <w:uiPriority w:val="99"/>
    <w:unhideWhenUsed/>
    <w:rsid w:val="00762FC1"/>
    <w:pPr>
      <w:tabs>
        <w:tab w:val="center" w:pos="4153"/>
        <w:tab w:val="right" w:pos="8306"/>
      </w:tabs>
      <w:snapToGrid w:val="0"/>
      <w:jc w:val="left"/>
    </w:pPr>
    <w:rPr>
      <w:sz w:val="18"/>
      <w:szCs w:val="18"/>
    </w:rPr>
  </w:style>
  <w:style w:type="character" w:customStyle="1" w:styleId="Char0">
    <w:name w:val="页脚 Char"/>
    <w:basedOn w:val="a0"/>
    <w:link w:val="a7"/>
    <w:uiPriority w:val="99"/>
    <w:rsid w:val="00762FC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F577C"/>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5F577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F577C"/>
    <w:rPr>
      <w:rFonts w:ascii="宋体" w:eastAsia="宋体" w:hAnsi="宋体" w:cs="宋体"/>
      <w:b/>
      <w:bCs/>
      <w:kern w:val="0"/>
      <w:sz w:val="36"/>
      <w:szCs w:val="36"/>
    </w:rPr>
  </w:style>
  <w:style w:type="character" w:customStyle="1" w:styleId="3Char">
    <w:name w:val="标题 3 Char"/>
    <w:basedOn w:val="a0"/>
    <w:link w:val="3"/>
    <w:uiPriority w:val="9"/>
    <w:rsid w:val="005F577C"/>
    <w:rPr>
      <w:rFonts w:ascii="宋体" w:eastAsia="宋体" w:hAnsi="宋体" w:cs="宋体"/>
      <w:b/>
      <w:bCs/>
      <w:kern w:val="0"/>
      <w:sz w:val="27"/>
      <w:szCs w:val="27"/>
    </w:rPr>
  </w:style>
  <w:style w:type="character" w:styleId="a3">
    <w:name w:val="Emphasis"/>
    <w:basedOn w:val="a0"/>
    <w:uiPriority w:val="20"/>
    <w:qFormat/>
    <w:rsid w:val="005F577C"/>
    <w:rPr>
      <w:i/>
      <w:iCs/>
    </w:rPr>
  </w:style>
  <w:style w:type="character" w:customStyle="1" w:styleId="apple-converted-space">
    <w:name w:val="apple-converted-space"/>
    <w:basedOn w:val="a0"/>
    <w:rsid w:val="005F577C"/>
  </w:style>
  <w:style w:type="character" w:customStyle="1" w:styleId="share">
    <w:name w:val="share"/>
    <w:basedOn w:val="a0"/>
    <w:rsid w:val="005F577C"/>
  </w:style>
  <w:style w:type="paragraph" w:styleId="a4">
    <w:name w:val="Normal (Web)"/>
    <w:basedOn w:val="a"/>
    <w:uiPriority w:val="99"/>
    <w:semiHidden/>
    <w:unhideWhenUsed/>
    <w:rsid w:val="005F577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5F577C"/>
    <w:rPr>
      <w:b/>
      <w:bCs/>
    </w:rPr>
  </w:style>
  <w:style w:type="paragraph" w:styleId="a6">
    <w:name w:val="header"/>
    <w:basedOn w:val="a"/>
    <w:link w:val="Char"/>
    <w:uiPriority w:val="99"/>
    <w:unhideWhenUsed/>
    <w:rsid w:val="00762F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62FC1"/>
    <w:rPr>
      <w:sz w:val="18"/>
      <w:szCs w:val="18"/>
    </w:rPr>
  </w:style>
  <w:style w:type="paragraph" w:styleId="a7">
    <w:name w:val="footer"/>
    <w:basedOn w:val="a"/>
    <w:link w:val="Char0"/>
    <w:uiPriority w:val="99"/>
    <w:unhideWhenUsed/>
    <w:rsid w:val="00762FC1"/>
    <w:pPr>
      <w:tabs>
        <w:tab w:val="center" w:pos="4153"/>
        <w:tab w:val="right" w:pos="8306"/>
      </w:tabs>
      <w:snapToGrid w:val="0"/>
      <w:jc w:val="left"/>
    </w:pPr>
    <w:rPr>
      <w:sz w:val="18"/>
      <w:szCs w:val="18"/>
    </w:rPr>
  </w:style>
  <w:style w:type="character" w:customStyle="1" w:styleId="Char0">
    <w:name w:val="页脚 Char"/>
    <w:basedOn w:val="a0"/>
    <w:link w:val="a7"/>
    <w:uiPriority w:val="99"/>
    <w:rsid w:val="00762FC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005507">
      <w:bodyDiv w:val="1"/>
      <w:marLeft w:val="0"/>
      <w:marRight w:val="0"/>
      <w:marTop w:val="0"/>
      <w:marBottom w:val="0"/>
      <w:divBdr>
        <w:top w:val="none" w:sz="0" w:space="0" w:color="auto"/>
        <w:left w:val="none" w:sz="0" w:space="0" w:color="auto"/>
        <w:bottom w:val="none" w:sz="0" w:space="0" w:color="auto"/>
        <w:right w:val="none" w:sz="0" w:space="0" w:color="auto"/>
      </w:divBdr>
      <w:divsChild>
        <w:div w:id="155070530">
          <w:marLeft w:val="0"/>
          <w:marRight w:val="0"/>
          <w:marTop w:val="100"/>
          <w:marBottom w:val="100"/>
          <w:divBdr>
            <w:top w:val="none" w:sz="0" w:space="0" w:color="auto"/>
            <w:left w:val="none" w:sz="0" w:space="0" w:color="auto"/>
            <w:bottom w:val="none" w:sz="0" w:space="0" w:color="auto"/>
            <w:right w:val="none" w:sz="0" w:space="0" w:color="auto"/>
          </w:divBdr>
          <w:divsChild>
            <w:div w:id="1518885741">
              <w:marLeft w:val="0"/>
              <w:marRight w:val="0"/>
              <w:marTop w:val="0"/>
              <w:marBottom w:val="0"/>
              <w:divBdr>
                <w:top w:val="none" w:sz="0" w:space="0" w:color="auto"/>
                <w:left w:val="none" w:sz="0" w:space="0" w:color="auto"/>
                <w:bottom w:val="none" w:sz="0" w:space="0" w:color="auto"/>
                <w:right w:val="none" w:sz="0" w:space="0" w:color="auto"/>
              </w:divBdr>
              <w:divsChild>
                <w:div w:id="17820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63500">
          <w:marLeft w:val="0"/>
          <w:marRight w:val="0"/>
          <w:marTop w:val="0"/>
          <w:marBottom w:val="0"/>
          <w:divBdr>
            <w:top w:val="none" w:sz="0" w:space="0" w:color="auto"/>
            <w:left w:val="none" w:sz="0" w:space="0" w:color="auto"/>
            <w:bottom w:val="none" w:sz="0" w:space="0" w:color="auto"/>
            <w:right w:val="none" w:sz="0" w:space="0" w:color="auto"/>
          </w:divBdr>
          <w:divsChild>
            <w:div w:id="19029835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40</Pages>
  <Words>3022</Words>
  <Characters>17228</Characters>
  <Application>Microsoft Office Word</Application>
  <DocSecurity>0</DocSecurity>
  <Lines>143</Lines>
  <Paragraphs>40</Paragraphs>
  <ScaleCrop>false</ScaleCrop>
  <Company/>
  <LinksUpToDate>false</LinksUpToDate>
  <CharactersWithSpaces>20210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ZQS</dc:creator>
  <cp:lastModifiedBy>ZQS</cp:lastModifiedBy>
  <cp:revision>7</cp:revision>
  <dcterms:created xsi:type="dcterms:W3CDTF">2018-08-27T06:10:00Z</dcterms:created>
  <dcterms:modified xsi:type="dcterms:W3CDTF">2018-12-18T02:36:00Z</dcterms:modified>
</cp:coreProperties>
</file>