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555C4" w:rsidRPr="00534644" w:rsidRDefault="005555C4" w:rsidP="005555C4">
      <w:pPr>
        <w:pStyle w:val="1"/>
        <w:spacing w:before="156" w:after="312"/>
        <w:rPr>
          <w:color w:val="auto"/>
        </w:rPr>
      </w:pPr>
      <w:bookmarkStart w:id="0" w:name="_Toc459017876"/>
      <w:r w:rsidRPr="00534644">
        <w:rPr>
          <w:rFonts w:hint="eastAsia"/>
          <w:color w:val="auto"/>
        </w:rPr>
        <w:t>硕士研究生培养工作暂行规定</w:t>
      </w:r>
      <w:bookmarkEnd w:id="0"/>
    </w:p>
    <w:p w:rsidR="005555C4" w:rsidRPr="00534644" w:rsidRDefault="0001579F" w:rsidP="005555C4">
      <w:pPr>
        <w:ind w:firstLineChars="200" w:firstLine="482"/>
        <w:outlineLvl w:val="1"/>
        <w:rPr>
          <w:b/>
          <w:sz w:val="24"/>
        </w:rPr>
      </w:pPr>
      <w:r w:rsidRPr="00534644">
        <w:rPr>
          <w:rFonts w:hint="eastAsia"/>
          <w:b/>
          <w:sz w:val="24"/>
        </w:rPr>
        <w:t>第一条</w:t>
      </w:r>
      <w:r w:rsidRPr="00534644">
        <w:rPr>
          <w:rFonts w:hint="eastAsia"/>
          <w:b/>
          <w:sz w:val="24"/>
        </w:rPr>
        <w:t xml:space="preserve">  </w:t>
      </w:r>
      <w:r w:rsidR="005555C4" w:rsidRPr="00534644">
        <w:rPr>
          <w:rFonts w:hint="eastAsia"/>
          <w:b/>
          <w:sz w:val="24"/>
        </w:rPr>
        <w:t>培养目标</w:t>
      </w:r>
    </w:p>
    <w:p w:rsidR="005555C4" w:rsidRPr="00534644" w:rsidRDefault="005555C4" w:rsidP="005555C4">
      <w:pPr>
        <w:pStyle w:val="10"/>
        <w:ind w:firstLineChars="200" w:firstLine="420"/>
        <w:rPr>
          <w:rFonts w:ascii="Times New Roman" w:hAnsi="Times New Roman" w:cs="Times New Roman"/>
          <w:sz w:val="21"/>
          <w:szCs w:val="21"/>
        </w:rPr>
      </w:pPr>
      <w:r w:rsidRPr="00534644">
        <w:rPr>
          <w:rFonts w:ascii="Times New Roman" w:hAnsi="Times New Roman" w:cs="Times New Roman" w:hint="eastAsia"/>
          <w:sz w:val="21"/>
          <w:szCs w:val="21"/>
        </w:rPr>
        <w:t>坚持质量，突出特色，培养全面发展的高级专门人才。具体要求硕士研究生做到：</w:t>
      </w:r>
    </w:p>
    <w:p w:rsidR="005555C4" w:rsidRPr="00534644" w:rsidRDefault="005555C4" w:rsidP="005555C4">
      <w:pPr>
        <w:pStyle w:val="10"/>
        <w:ind w:firstLineChars="200" w:firstLine="420"/>
        <w:rPr>
          <w:rFonts w:ascii="Times New Roman" w:hAnsi="Times New Roman" w:cs="Times New Roman"/>
          <w:sz w:val="21"/>
          <w:szCs w:val="21"/>
        </w:rPr>
      </w:pPr>
      <w:r w:rsidRPr="00534644">
        <w:rPr>
          <w:rFonts w:ascii="Times New Roman" w:hAnsi="Times New Roman" w:cs="Times New Roman" w:hint="eastAsia"/>
          <w:sz w:val="21"/>
          <w:szCs w:val="21"/>
        </w:rPr>
        <w:t>（一）进一步学习和掌握马克思列宁主义、毛泽东思想、邓小平理论、</w:t>
      </w:r>
      <w:r w:rsidRPr="00534644">
        <w:rPr>
          <w:rFonts w:ascii="Times New Roman" w:hAnsi="Times New Roman" w:cs="Times New Roman"/>
          <w:sz w:val="21"/>
          <w:szCs w:val="21"/>
        </w:rPr>
        <w:t>“</w:t>
      </w:r>
      <w:r w:rsidRPr="00534644">
        <w:rPr>
          <w:rFonts w:ascii="Times New Roman" w:hAnsi="Times New Roman" w:cs="Times New Roman" w:hint="eastAsia"/>
          <w:sz w:val="21"/>
          <w:szCs w:val="21"/>
        </w:rPr>
        <w:t>三个代表</w:t>
      </w:r>
      <w:r w:rsidRPr="00534644">
        <w:rPr>
          <w:rFonts w:ascii="Times New Roman" w:hAnsi="Times New Roman" w:cs="Times New Roman"/>
          <w:sz w:val="21"/>
          <w:szCs w:val="21"/>
        </w:rPr>
        <w:t>”</w:t>
      </w:r>
      <w:r w:rsidRPr="00534644">
        <w:rPr>
          <w:rFonts w:ascii="Times New Roman" w:hAnsi="Times New Roman" w:cs="Times New Roman" w:hint="eastAsia"/>
          <w:sz w:val="21"/>
          <w:szCs w:val="21"/>
        </w:rPr>
        <w:t>重要思想和科学发展观，拥护党的基本路线、方针、政策，热爱祖国，遵纪守法，品德优良，学风严谨，具有较强的事业心、团结协作精神和为科学勇于献身的精神，积极为社会主义现代化建设事业服务。</w:t>
      </w:r>
    </w:p>
    <w:p w:rsidR="005555C4" w:rsidRPr="00534644" w:rsidRDefault="005555C4" w:rsidP="005555C4">
      <w:pPr>
        <w:pStyle w:val="10"/>
        <w:ind w:firstLineChars="200" w:firstLine="420"/>
        <w:rPr>
          <w:rFonts w:ascii="Times New Roman" w:hAnsi="Times New Roman" w:cs="Times New Roman"/>
          <w:sz w:val="21"/>
          <w:szCs w:val="21"/>
        </w:rPr>
      </w:pPr>
      <w:r w:rsidRPr="00534644">
        <w:rPr>
          <w:rFonts w:ascii="Times New Roman" w:hAnsi="Times New Roman" w:cs="Times New Roman" w:hint="eastAsia"/>
          <w:sz w:val="21"/>
          <w:szCs w:val="21"/>
        </w:rPr>
        <w:t>（二）掌握本学科基础理论和系统的专业知识与实验技能，了解本学科现代理论和技术的发展水平，以及所从事研究方向的国内外发展动态；能用一门外国语比较熟练地阅读和翻译本专业的书刊，并具有较好外语听说和科学论文写作能力；具备从事本学科科学研究、教学或技术管理的工作能力；具有良好的综合素质、严谨的科学态度和理论联系实际的工作作风；完成的本专业学位论文应具有一定的创新性或应用前景。</w:t>
      </w:r>
    </w:p>
    <w:p w:rsidR="005555C4" w:rsidRPr="00534644" w:rsidRDefault="005555C4" w:rsidP="005555C4">
      <w:pPr>
        <w:ind w:firstLineChars="200" w:firstLine="420"/>
        <w:rPr>
          <w:sz w:val="21"/>
          <w:szCs w:val="21"/>
        </w:rPr>
      </w:pPr>
      <w:r w:rsidRPr="00534644">
        <w:rPr>
          <w:rFonts w:hint="eastAsia"/>
          <w:sz w:val="21"/>
          <w:szCs w:val="21"/>
        </w:rPr>
        <w:t>（三）身心健康。</w:t>
      </w:r>
    </w:p>
    <w:p w:rsidR="005555C4" w:rsidRPr="00534644" w:rsidRDefault="0001579F" w:rsidP="005555C4">
      <w:pPr>
        <w:ind w:firstLineChars="200" w:firstLine="482"/>
        <w:outlineLvl w:val="1"/>
        <w:rPr>
          <w:b/>
          <w:sz w:val="24"/>
        </w:rPr>
      </w:pPr>
      <w:bookmarkStart w:id="1" w:name="_Toc398571694"/>
      <w:bookmarkStart w:id="2" w:name="_Toc398571888"/>
      <w:bookmarkStart w:id="3" w:name="_Toc398735033"/>
      <w:r w:rsidRPr="00534644">
        <w:rPr>
          <w:rFonts w:hint="eastAsia"/>
          <w:b/>
          <w:sz w:val="24"/>
        </w:rPr>
        <w:t>第二条</w:t>
      </w:r>
      <w:r w:rsidRPr="00534644">
        <w:rPr>
          <w:rFonts w:hint="eastAsia"/>
          <w:b/>
          <w:sz w:val="24"/>
        </w:rPr>
        <w:t xml:space="preserve">  </w:t>
      </w:r>
      <w:r w:rsidR="005555C4" w:rsidRPr="00534644">
        <w:rPr>
          <w:rFonts w:hint="eastAsia"/>
          <w:b/>
          <w:sz w:val="24"/>
        </w:rPr>
        <w:t>学习年限</w:t>
      </w:r>
      <w:bookmarkEnd w:id="1"/>
      <w:bookmarkEnd w:id="2"/>
      <w:bookmarkEnd w:id="3"/>
    </w:p>
    <w:p w:rsidR="005555C4" w:rsidRPr="00534644" w:rsidRDefault="005555C4" w:rsidP="005555C4">
      <w:pPr>
        <w:pStyle w:val="10"/>
        <w:ind w:firstLineChars="200" w:firstLine="420"/>
        <w:rPr>
          <w:rFonts w:ascii="Times New Roman" w:hAnsi="Times New Roman" w:cs="Times New Roman"/>
          <w:sz w:val="21"/>
          <w:szCs w:val="21"/>
        </w:rPr>
      </w:pPr>
      <w:r w:rsidRPr="00534644">
        <w:rPr>
          <w:rFonts w:ascii="Times New Roman" w:hAnsi="Times New Roman" w:cs="Times New Roman" w:hint="eastAsia"/>
          <w:sz w:val="21"/>
          <w:szCs w:val="21"/>
        </w:rPr>
        <w:t>硕士研究生基本学制为</w:t>
      </w:r>
      <w:r w:rsidRPr="00534644">
        <w:rPr>
          <w:rFonts w:ascii="Times New Roman" w:hAnsi="Times New Roman" w:cs="Times New Roman"/>
          <w:sz w:val="21"/>
          <w:szCs w:val="21"/>
        </w:rPr>
        <w:t>3</w:t>
      </w:r>
      <w:r w:rsidRPr="00534644">
        <w:rPr>
          <w:rFonts w:ascii="Times New Roman" w:hAnsi="Times New Roman" w:cs="Times New Roman" w:hint="eastAsia"/>
          <w:sz w:val="21"/>
          <w:szCs w:val="21"/>
        </w:rPr>
        <w:t>年。由研究生本人申请，导师和研究所同意，并经研究生院批准，提前完成研究生培养方案规定的学习任务并通过学位论文答辩者可提前</w:t>
      </w:r>
      <w:r w:rsidRPr="00534644">
        <w:rPr>
          <w:rFonts w:ascii="Times New Roman" w:hAnsi="Times New Roman" w:cs="Times New Roman"/>
          <w:sz w:val="21"/>
          <w:szCs w:val="21"/>
        </w:rPr>
        <w:t>1</w:t>
      </w:r>
      <w:r w:rsidRPr="00534644">
        <w:rPr>
          <w:rFonts w:ascii="Times New Roman" w:hAnsi="Times New Roman" w:cs="Times New Roman" w:hint="eastAsia"/>
          <w:sz w:val="21"/>
          <w:szCs w:val="21"/>
        </w:rPr>
        <w:t>年毕业。因特殊原因需延长学习时间者，经批准最长可延期</w:t>
      </w:r>
      <w:r w:rsidRPr="00534644">
        <w:rPr>
          <w:rFonts w:ascii="Times New Roman" w:hAnsi="Times New Roman" w:cs="Times New Roman"/>
          <w:sz w:val="21"/>
          <w:szCs w:val="21"/>
        </w:rPr>
        <w:t>1</w:t>
      </w:r>
      <w:r w:rsidRPr="00534644">
        <w:rPr>
          <w:rFonts w:ascii="Times New Roman" w:hAnsi="Times New Roman" w:cs="Times New Roman" w:hint="eastAsia"/>
          <w:sz w:val="21"/>
          <w:szCs w:val="21"/>
        </w:rPr>
        <w:t>年毕业。</w:t>
      </w:r>
    </w:p>
    <w:p w:rsidR="005555C4" w:rsidRPr="00534644" w:rsidRDefault="0001579F" w:rsidP="005555C4">
      <w:pPr>
        <w:ind w:firstLineChars="200" w:firstLine="482"/>
        <w:outlineLvl w:val="1"/>
        <w:rPr>
          <w:b/>
          <w:sz w:val="24"/>
        </w:rPr>
      </w:pPr>
      <w:bookmarkStart w:id="4" w:name="_Toc398571695"/>
      <w:bookmarkStart w:id="5" w:name="_Toc398571889"/>
      <w:bookmarkStart w:id="6" w:name="_Toc398735034"/>
      <w:r w:rsidRPr="00534644">
        <w:rPr>
          <w:rFonts w:hint="eastAsia"/>
          <w:b/>
          <w:sz w:val="24"/>
        </w:rPr>
        <w:t>第三条</w:t>
      </w:r>
      <w:r w:rsidRPr="00534644">
        <w:rPr>
          <w:rFonts w:hint="eastAsia"/>
          <w:b/>
          <w:sz w:val="24"/>
        </w:rPr>
        <w:t xml:space="preserve">  </w:t>
      </w:r>
      <w:r w:rsidR="005555C4" w:rsidRPr="00534644">
        <w:rPr>
          <w:rFonts w:hint="eastAsia"/>
          <w:b/>
          <w:sz w:val="24"/>
        </w:rPr>
        <w:t>培养方式</w:t>
      </w:r>
      <w:bookmarkEnd w:id="4"/>
      <w:bookmarkEnd w:id="5"/>
      <w:bookmarkEnd w:id="6"/>
    </w:p>
    <w:p w:rsidR="005555C4" w:rsidRPr="00534644" w:rsidRDefault="005555C4" w:rsidP="005555C4">
      <w:pPr>
        <w:widowControl/>
        <w:snapToGrid w:val="0"/>
        <w:ind w:firstLineChars="200" w:firstLine="420"/>
        <w:rPr>
          <w:sz w:val="21"/>
          <w:szCs w:val="21"/>
        </w:rPr>
      </w:pPr>
      <w:r w:rsidRPr="00534644">
        <w:rPr>
          <w:rFonts w:hint="eastAsia"/>
          <w:sz w:val="21"/>
          <w:szCs w:val="21"/>
        </w:rPr>
        <w:t>（一）硕士研究生</w:t>
      </w:r>
      <w:proofErr w:type="gramStart"/>
      <w:r w:rsidRPr="00534644">
        <w:rPr>
          <w:rFonts w:hint="eastAsia"/>
          <w:sz w:val="21"/>
          <w:szCs w:val="21"/>
        </w:rPr>
        <w:t>培养分</w:t>
      </w:r>
      <w:proofErr w:type="gramEnd"/>
      <w:r w:rsidRPr="00534644">
        <w:rPr>
          <w:rFonts w:hint="eastAsia"/>
          <w:sz w:val="21"/>
          <w:szCs w:val="21"/>
        </w:rPr>
        <w:t>全日制和非全日制两种。</w:t>
      </w:r>
    </w:p>
    <w:p w:rsidR="005555C4" w:rsidRPr="00534644" w:rsidRDefault="005555C4" w:rsidP="005555C4">
      <w:pPr>
        <w:widowControl/>
        <w:snapToGrid w:val="0"/>
        <w:ind w:firstLineChars="200" w:firstLine="420"/>
        <w:rPr>
          <w:sz w:val="21"/>
          <w:szCs w:val="21"/>
        </w:rPr>
      </w:pPr>
      <w:r w:rsidRPr="00534644">
        <w:rPr>
          <w:rFonts w:hint="eastAsia"/>
          <w:sz w:val="21"/>
          <w:szCs w:val="21"/>
        </w:rPr>
        <w:t>（二）硕士研究生培养实行导师负责制，</w:t>
      </w:r>
      <w:r w:rsidR="00BF4BBD" w:rsidRPr="00534644">
        <w:rPr>
          <w:rFonts w:hint="eastAsia"/>
          <w:sz w:val="21"/>
          <w:szCs w:val="21"/>
        </w:rPr>
        <w:t>成立由</w:t>
      </w:r>
      <w:r w:rsidR="00BF4BBD" w:rsidRPr="00534644">
        <w:rPr>
          <w:sz w:val="21"/>
          <w:szCs w:val="21"/>
        </w:rPr>
        <w:t>3-5</w:t>
      </w:r>
      <w:r w:rsidR="00BF4BBD" w:rsidRPr="00534644">
        <w:rPr>
          <w:rFonts w:hint="eastAsia"/>
          <w:sz w:val="21"/>
          <w:szCs w:val="21"/>
        </w:rPr>
        <w:t>名副研究员及以上职称（或相当职称）本学科和相关学科的专家组成、以导师任组长的指导小组，强化导师负责制下的指导小组作用。</w:t>
      </w:r>
    </w:p>
    <w:p w:rsidR="005555C4" w:rsidRPr="00534644" w:rsidRDefault="005555C4" w:rsidP="005555C4">
      <w:pPr>
        <w:widowControl/>
        <w:snapToGrid w:val="0"/>
        <w:ind w:firstLineChars="200" w:firstLine="420"/>
        <w:rPr>
          <w:sz w:val="21"/>
          <w:szCs w:val="21"/>
        </w:rPr>
      </w:pPr>
      <w:r w:rsidRPr="00534644">
        <w:rPr>
          <w:rFonts w:hint="eastAsia"/>
          <w:sz w:val="21"/>
          <w:szCs w:val="21"/>
        </w:rPr>
        <w:t>（三）导师和指导小组应根据培养目标和研究生个性发展需求创新培养方式，培养硕士研究生的优良学风以及从事科学研究工作的能力，提高硕士研究生的培养质量。</w:t>
      </w:r>
    </w:p>
    <w:p w:rsidR="005555C4" w:rsidRPr="00534644" w:rsidRDefault="0001579F" w:rsidP="005555C4">
      <w:pPr>
        <w:ind w:firstLineChars="200" w:firstLine="482"/>
        <w:outlineLvl w:val="1"/>
        <w:rPr>
          <w:b/>
          <w:sz w:val="24"/>
        </w:rPr>
      </w:pPr>
      <w:bookmarkStart w:id="7" w:name="_Toc398571696"/>
      <w:bookmarkStart w:id="8" w:name="_Toc398571890"/>
      <w:bookmarkStart w:id="9" w:name="_Toc398735035"/>
      <w:r w:rsidRPr="00534644">
        <w:rPr>
          <w:rFonts w:hint="eastAsia"/>
          <w:b/>
          <w:sz w:val="24"/>
        </w:rPr>
        <w:t>第四条</w:t>
      </w:r>
      <w:r w:rsidRPr="00534644">
        <w:rPr>
          <w:rFonts w:hint="eastAsia"/>
          <w:b/>
          <w:sz w:val="24"/>
        </w:rPr>
        <w:t xml:space="preserve">  </w:t>
      </w:r>
      <w:r w:rsidR="005555C4" w:rsidRPr="00534644">
        <w:rPr>
          <w:rFonts w:hint="eastAsia"/>
          <w:b/>
          <w:sz w:val="24"/>
        </w:rPr>
        <w:t>培养环节</w:t>
      </w:r>
      <w:bookmarkEnd w:id="7"/>
      <w:bookmarkEnd w:id="8"/>
      <w:bookmarkEnd w:id="9"/>
    </w:p>
    <w:p w:rsidR="005555C4" w:rsidRPr="00534644" w:rsidRDefault="005555C4" w:rsidP="005555C4">
      <w:pPr>
        <w:ind w:firstLineChars="200" w:firstLine="482"/>
        <w:outlineLvl w:val="2"/>
        <w:rPr>
          <w:b/>
          <w:sz w:val="24"/>
        </w:rPr>
      </w:pPr>
      <w:bookmarkStart w:id="10" w:name="_Toc398571697"/>
      <w:bookmarkStart w:id="11" w:name="_Toc398571891"/>
      <w:bookmarkStart w:id="12" w:name="_Toc398735036"/>
      <w:r w:rsidRPr="00534644">
        <w:rPr>
          <w:rFonts w:hint="eastAsia"/>
          <w:b/>
          <w:sz w:val="24"/>
        </w:rPr>
        <w:t>（一）课程学习</w:t>
      </w:r>
      <w:bookmarkEnd w:id="10"/>
      <w:bookmarkEnd w:id="11"/>
      <w:bookmarkEnd w:id="12"/>
    </w:p>
    <w:p w:rsidR="005555C4" w:rsidRPr="00534644" w:rsidRDefault="005555C4" w:rsidP="005555C4">
      <w:pPr>
        <w:widowControl/>
        <w:ind w:firstLineChars="200" w:firstLine="422"/>
        <w:rPr>
          <w:b/>
          <w:kern w:val="0"/>
          <w:sz w:val="21"/>
          <w:szCs w:val="21"/>
        </w:rPr>
      </w:pPr>
      <w:r w:rsidRPr="00534644">
        <w:rPr>
          <w:b/>
          <w:sz w:val="21"/>
          <w:szCs w:val="21"/>
        </w:rPr>
        <w:t>1</w:t>
      </w:r>
      <w:r w:rsidRPr="00534644">
        <w:rPr>
          <w:rFonts w:hint="eastAsia"/>
          <w:b/>
          <w:sz w:val="21"/>
          <w:szCs w:val="21"/>
        </w:rPr>
        <w:t>．</w:t>
      </w:r>
      <w:r w:rsidRPr="00534644">
        <w:rPr>
          <w:rFonts w:hint="eastAsia"/>
          <w:b/>
          <w:kern w:val="0"/>
          <w:sz w:val="21"/>
          <w:szCs w:val="21"/>
        </w:rPr>
        <w:t>制订课程学习计划</w:t>
      </w:r>
    </w:p>
    <w:p w:rsidR="005555C4" w:rsidRPr="00534644" w:rsidRDefault="005555C4" w:rsidP="005555C4">
      <w:pPr>
        <w:widowControl/>
        <w:ind w:firstLineChars="200" w:firstLine="420"/>
        <w:jc w:val="left"/>
        <w:rPr>
          <w:kern w:val="0"/>
          <w:sz w:val="21"/>
          <w:szCs w:val="21"/>
        </w:rPr>
      </w:pPr>
      <w:r w:rsidRPr="00534644">
        <w:rPr>
          <w:rFonts w:hint="eastAsia"/>
          <w:kern w:val="0"/>
          <w:sz w:val="21"/>
          <w:szCs w:val="21"/>
        </w:rPr>
        <w:t>由导师和指导小组根据本学科培养方案指导硕士研究生制订课程学习计划，研究生在入学后一周内登录</w:t>
      </w:r>
      <w:r w:rsidRPr="00534644">
        <w:rPr>
          <w:rFonts w:ascii="宋体" w:hAnsi="宋体" w:hint="eastAsia"/>
          <w:kern w:val="0"/>
          <w:sz w:val="21"/>
          <w:szCs w:val="21"/>
        </w:rPr>
        <w:t>“研究生</w:t>
      </w:r>
      <w:r w:rsidR="00381C4A" w:rsidRPr="00534644">
        <w:rPr>
          <w:rFonts w:ascii="宋体" w:hAnsi="宋体" w:hint="eastAsia"/>
          <w:kern w:val="0"/>
          <w:sz w:val="21"/>
          <w:szCs w:val="21"/>
        </w:rPr>
        <w:t>教育管理</w:t>
      </w:r>
      <w:r w:rsidRPr="00534644">
        <w:rPr>
          <w:rFonts w:ascii="宋体" w:hAnsi="宋体" w:hint="eastAsia"/>
          <w:kern w:val="0"/>
          <w:sz w:val="21"/>
          <w:szCs w:val="21"/>
        </w:rPr>
        <w:t>系统”提</w:t>
      </w:r>
      <w:r w:rsidRPr="00534644">
        <w:rPr>
          <w:rFonts w:hint="eastAsia"/>
          <w:kern w:val="0"/>
          <w:sz w:val="21"/>
          <w:szCs w:val="21"/>
        </w:rPr>
        <w:t>交《课程学习计划表》，</w:t>
      </w:r>
      <w:r w:rsidR="00381C4A" w:rsidRPr="00534644">
        <w:rPr>
          <w:rFonts w:hint="eastAsia"/>
          <w:kern w:val="0"/>
          <w:sz w:val="21"/>
          <w:szCs w:val="21"/>
        </w:rPr>
        <w:t>并由</w:t>
      </w:r>
      <w:r w:rsidRPr="00534644">
        <w:rPr>
          <w:rFonts w:hint="eastAsia"/>
          <w:kern w:val="0"/>
          <w:sz w:val="21"/>
          <w:szCs w:val="21"/>
        </w:rPr>
        <w:t>导师审</w:t>
      </w:r>
      <w:r w:rsidR="00381C4A" w:rsidRPr="00534644">
        <w:rPr>
          <w:rFonts w:hint="eastAsia"/>
          <w:kern w:val="0"/>
          <w:sz w:val="21"/>
          <w:szCs w:val="21"/>
        </w:rPr>
        <w:t>核</w:t>
      </w:r>
      <w:r w:rsidRPr="00534644">
        <w:rPr>
          <w:rFonts w:hint="eastAsia"/>
          <w:kern w:val="0"/>
          <w:sz w:val="21"/>
          <w:szCs w:val="21"/>
        </w:rPr>
        <w:t>。</w:t>
      </w:r>
    </w:p>
    <w:p w:rsidR="005555C4" w:rsidRPr="00534644" w:rsidRDefault="005555C4" w:rsidP="005555C4">
      <w:pPr>
        <w:pStyle w:val="10"/>
        <w:widowControl/>
        <w:ind w:firstLineChars="200" w:firstLine="422"/>
        <w:rPr>
          <w:rFonts w:ascii="Times New Roman" w:hAnsi="Times New Roman" w:cs="Times New Roman"/>
          <w:b/>
          <w:sz w:val="21"/>
          <w:szCs w:val="21"/>
        </w:rPr>
      </w:pPr>
      <w:r w:rsidRPr="00534644">
        <w:rPr>
          <w:rFonts w:ascii="Times New Roman" w:hAnsi="Times New Roman" w:cs="Times New Roman"/>
          <w:b/>
          <w:sz w:val="21"/>
          <w:szCs w:val="21"/>
        </w:rPr>
        <w:t>2</w:t>
      </w:r>
      <w:r w:rsidR="000569FF" w:rsidRPr="00534644">
        <w:rPr>
          <w:rFonts w:hint="eastAsia"/>
          <w:b/>
          <w:sz w:val="21"/>
          <w:szCs w:val="21"/>
        </w:rPr>
        <w:t>．</w:t>
      </w:r>
      <w:r w:rsidRPr="00534644">
        <w:rPr>
          <w:rFonts w:ascii="Times New Roman" w:hAnsi="Times New Roman" w:cs="Times New Roman" w:hint="eastAsia"/>
          <w:b/>
          <w:sz w:val="21"/>
          <w:szCs w:val="21"/>
        </w:rPr>
        <w:t>课程学分要求</w:t>
      </w:r>
    </w:p>
    <w:p w:rsidR="005555C4" w:rsidRPr="00534644" w:rsidRDefault="005555C4" w:rsidP="005555C4">
      <w:pPr>
        <w:pStyle w:val="10"/>
        <w:widowControl/>
        <w:ind w:firstLineChars="200" w:firstLine="420"/>
        <w:rPr>
          <w:rFonts w:ascii="Times New Roman" w:hAnsi="Times New Roman" w:cs="Times New Roman"/>
          <w:sz w:val="21"/>
          <w:szCs w:val="21"/>
        </w:rPr>
      </w:pPr>
      <w:r w:rsidRPr="00534644">
        <w:rPr>
          <w:rFonts w:ascii="Times New Roman" w:hAnsi="Times New Roman" w:cs="Times New Roman" w:hint="eastAsia"/>
          <w:sz w:val="21"/>
          <w:szCs w:val="21"/>
        </w:rPr>
        <w:t>硕士研究生课程学习实行学分制，要求中期考核前完成课程学习，课程学分不少于</w:t>
      </w:r>
      <w:r w:rsidRPr="00534644">
        <w:rPr>
          <w:rFonts w:ascii="Times New Roman" w:hAnsi="Times New Roman" w:cs="Times New Roman"/>
          <w:sz w:val="21"/>
          <w:szCs w:val="21"/>
        </w:rPr>
        <w:t>28</w:t>
      </w:r>
      <w:r w:rsidRPr="00534644">
        <w:rPr>
          <w:rFonts w:ascii="Times New Roman" w:hAnsi="Times New Roman" w:cs="Times New Roman" w:hint="eastAsia"/>
          <w:sz w:val="21"/>
          <w:szCs w:val="21"/>
        </w:rPr>
        <w:t>学分。课程</w:t>
      </w:r>
      <w:r w:rsidRPr="00534644">
        <w:rPr>
          <w:rFonts w:ascii="Times New Roman" w:hAnsi="Times New Roman" w:cs="Times New Roman"/>
          <w:sz w:val="21"/>
          <w:szCs w:val="21"/>
        </w:rPr>
        <w:t>60</w:t>
      </w:r>
      <w:r w:rsidRPr="00534644">
        <w:rPr>
          <w:rFonts w:ascii="Times New Roman" w:hAnsi="Times New Roman" w:cs="Times New Roman" w:hint="eastAsia"/>
          <w:sz w:val="21"/>
          <w:szCs w:val="21"/>
        </w:rPr>
        <w:t>分及格，课程成绩及格方可获得学分。</w:t>
      </w:r>
    </w:p>
    <w:p w:rsidR="005555C4" w:rsidRPr="00534644" w:rsidRDefault="005555C4" w:rsidP="005555C4">
      <w:pPr>
        <w:pStyle w:val="10"/>
        <w:widowControl/>
        <w:ind w:firstLineChars="200" w:firstLine="422"/>
        <w:rPr>
          <w:rFonts w:ascii="Times New Roman" w:hAnsi="Times New Roman" w:cs="Times New Roman"/>
          <w:b/>
          <w:sz w:val="21"/>
          <w:szCs w:val="21"/>
        </w:rPr>
      </w:pPr>
      <w:r w:rsidRPr="00534644">
        <w:rPr>
          <w:rFonts w:ascii="Times New Roman" w:hAnsi="Times New Roman" w:cs="Times New Roman"/>
          <w:b/>
          <w:sz w:val="21"/>
          <w:szCs w:val="21"/>
        </w:rPr>
        <w:t>3</w:t>
      </w:r>
      <w:r w:rsidRPr="00534644">
        <w:rPr>
          <w:rFonts w:ascii="Times New Roman" w:hAnsi="Times New Roman" w:cs="Times New Roman" w:hint="eastAsia"/>
          <w:b/>
          <w:sz w:val="21"/>
          <w:szCs w:val="21"/>
        </w:rPr>
        <w:t>．课程设置</w:t>
      </w:r>
    </w:p>
    <w:p w:rsidR="005555C4" w:rsidRPr="00534644" w:rsidRDefault="005555C4" w:rsidP="005555C4">
      <w:pPr>
        <w:ind w:firstLineChars="200" w:firstLine="420"/>
        <w:rPr>
          <w:sz w:val="21"/>
          <w:szCs w:val="21"/>
        </w:rPr>
      </w:pPr>
      <w:r w:rsidRPr="00534644">
        <w:rPr>
          <w:rFonts w:hint="eastAsia"/>
          <w:kern w:val="0"/>
          <w:sz w:val="21"/>
          <w:szCs w:val="21"/>
        </w:rPr>
        <w:t>硕士研究生课程按</w:t>
      </w:r>
      <w:r w:rsidRPr="00534644">
        <w:rPr>
          <w:rFonts w:hint="eastAsia"/>
          <w:sz w:val="21"/>
          <w:szCs w:val="21"/>
        </w:rPr>
        <w:t>学位课与选修课设置。学位课是申请本专业硕士学位的研究生必须修读的课程，包括公共学位课和专业学位课。</w:t>
      </w:r>
    </w:p>
    <w:p w:rsidR="005555C4" w:rsidRPr="00534644" w:rsidRDefault="005555C4" w:rsidP="005555C4">
      <w:pPr>
        <w:ind w:firstLineChars="200" w:firstLine="420"/>
        <w:rPr>
          <w:sz w:val="21"/>
          <w:szCs w:val="21"/>
        </w:rPr>
      </w:pPr>
      <w:r w:rsidRPr="00534644">
        <w:rPr>
          <w:rFonts w:hint="eastAsia"/>
          <w:sz w:val="21"/>
          <w:szCs w:val="21"/>
        </w:rPr>
        <w:t>（</w:t>
      </w:r>
      <w:r w:rsidRPr="00534644">
        <w:rPr>
          <w:sz w:val="21"/>
          <w:szCs w:val="21"/>
        </w:rPr>
        <w:t>1</w:t>
      </w:r>
      <w:r w:rsidRPr="00534644">
        <w:rPr>
          <w:rFonts w:hint="eastAsia"/>
          <w:sz w:val="21"/>
          <w:szCs w:val="21"/>
        </w:rPr>
        <w:t>）公共学位课</w:t>
      </w:r>
    </w:p>
    <w:p w:rsidR="005555C4" w:rsidRPr="00534644" w:rsidRDefault="005555C4" w:rsidP="005555C4">
      <w:pPr>
        <w:ind w:firstLineChars="200" w:firstLine="420"/>
        <w:rPr>
          <w:sz w:val="21"/>
          <w:szCs w:val="21"/>
        </w:rPr>
      </w:pPr>
      <w:r w:rsidRPr="00534644">
        <w:rPr>
          <w:rFonts w:hint="eastAsia"/>
          <w:sz w:val="21"/>
          <w:szCs w:val="21"/>
        </w:rPr>
        <w:t>中国特色社会主义理论与实践研究（</w:t>
      </w:r>
      <w:r w:rsidRPr="00534644">
        <w:rPr>
          <w:sz w:val="21"/>
          <w:szCs w:val="21"/>
        </w:rPr>
        <w:t>2</w:t>
      </w:r>
      <w:r w:rsidRPr="00534644">
        <w:rPr>
          <w:rFonts w:hint="eastAsia"/>
          <w:sz w:val="21"/>
          <w:szCs w:val="21"/>
        </w:rPr>
        <w:t>学分）、自然辩证法概论（</w:t>
      </w:r>
      <w:r w:rsidRPr="00534644">
        <w:rPr>
          <w:sz w:val="21"/>
          <w:szCs w:val="21"/>
        </w:rPr>
        <w:t>1</w:t>
      </w:r>
      <w:r w:rsidRPr="00534644">
        <w:rPr>
          <w:rFonts w:hint="eastAsia"/>
          <w:sz w:val="21"/>
          <w:szCs w:val="21"/>
        </w:rPr>
        <w:t>学分）和第一外国语（</w:t>
      </w:r>
      <w:r w:rsidRPr="00534644">
        <w:rPr>
          <w:sz w:val="21"/>
          <w:szCs w:val="21"/>
        </w:rPr>
        <w:t>3</w:t>
      </w:r>
      <w:r w:rsidRPr="00534644">
        <w:rPr>
          <w:rFonts w:hint="eastAsia"/>
          <w:sz w:val="21"/>
          <w:szCs w:val="21"/>
        </w:rPr>
        <w:t>学分）。</w:t>
      </w:r>
    </w:p>
    <w:p w:rsidR="005555C4" w:rsidRDefault="005555C4" w:rsidP="005555C4">
      <w:pPr>
        <w:ind w:firstLineChars="200" w:firstLine="420"/>
        <w:rPr>
          <w:sz w:val="21"/>
          <w:szCs w:val="21"/>
        </w:rPr>
      </w:pPr>
      <w:r w:rsidRPr="00534644">
        <w:rPr>
          <w:rFonts w:hint="eastAsia"/>
          <w:sz w:val="21"/>
          <w:szCs w:val="21"/>
        </w:rPr>
        <w:t>（</w:t>
      </w:r>
      <w:r w:rsidRPr="00534644">
        <w:rPr>
          <w:sz w:val="21"/>
          <w:szCs w:val="21"/>
        </w:rPr>
        <w:t>2</w:t>
      </w:r>
      <w:r w:rsidRPr="00534644">
        <w:rPr>
          <w:rFonts w:hint="eastAsia"/>
          <w:sz w:val="21"/>
          <w:szCs w:val="21"/>
        </w:rPr>
        <w:t>）专业学位课：按培养方案的要求学习。</w:t>
      </w:r>
    </w:p>
    <w:p w:rsidR="000569FF" w:rsidRPr="000569FF" w:rsidRDefault="000569FF" w:rsidP="000569FF">
      <w:pPr>
        <w:ind w:firstLineChars="200" w:firstLine="420"/>
        <w:rPr>
          <w:sz w:val="21"/>
          <w:szCs w:val="21"/>
        </w:rPr>
      </w:pPr>
      <w:r>
        <w:rPr>
          <w:rFonts w:hint="eastAsia"/>
          <w:sz w:val="21"/>
          <w:szCs w:val="21"/>
        </w:rPr>
        <w:t>硕士研究生专业</w:t>
      </w:r>
      <w:r w:rsidRPr="000569FF">
        <w:rPr>
          <w:sz w:val="21"/>
          <w:szCs w:val="21"/>
        </w:rPr>
        <w:t>Seminar</w:t>
      </w:r>
      <w:r>
        <w:rPr>
          <w:rFonts w:hint="eastAsia"/>
          <w:sz w:val="21"/>
          <w:szCs w:val="21"/>
        </w:rPr>
        <w:t>、专业外语</w:t>
      </w:r>
      <w:r w:rsidR="00EF06B1">
        <w:rPr>
          <w:rFonts w:hint="eastAsia"/>
          <w:sz w:val="21"/>
          <w:szCs w:val="21"/>
        </w:rPr>
        <w:t>，兽医硕士</w:t>
      </w:r>
      <w:r w:rsidR="00EF06B1" w:rsidRPr="00EF06B1">
        <w:rPr>
          <w:rFonts w:hint="eastAsia"/>
          <w:sz w:val="21"/>
          <w:szCs w:val="21"/>
        </w:rPr>
        <w:t>文献阅读、专题报告</w:t>
      </w:r>
      <w:r>
        <w:rPr>
          <w:rFonts w:hint="eastAsia"/>
          <w:sz w:val="21"/>
          <w:szCs w:val="21"/>
        </w:rPr>
        <w:t>等课程属于回所课程，</w:t>
      </w:r>
      <w:r w:rsidRPr="000569FF">
        <w:rPr>
          <w:rFonts w:hint="eastAsia"/>
          <w:sz w:val="21"/>
          <w:szCs w:val="21"/>
        </w:rPr>
        <w:t>课程教学</w:t>
      </w:r>
      <w:r>
        <w:rPr>
          <w:rFonts w:hint="eastAsia"/>
          <w:sz w:val="21"/>
          <w:szCs w:val="21"/>
        </w:rPr>
        <w:t>组织方式</w:t>
      </w:r>
      <w:r w:rsidRPr="000569FF">
        <w:rPr>
          <w:rFonts w:hint="eastAsia"/>
          <w:sz w:val="21"/>
          <w:szCs w:val="21"/>
        </w:rPr>
        <w:t>有研究所统一组织或导师负责组织两种。</w:t>
      </w:r>
    </w:p>
    <w:p w:rsidR="000569FF" w:rsidRDefault="000569FF" w:rsidP="000569FF">
      <w:pPr>
        <w:ind w:firstLineChars="200" w:firstLine="420"/>
        <w:rPr>
          <w:sz w:val="21"/>
          <w:szCs w:val="21"/>
        </w:rPr>
      </w:pPr>
      <w:r w:rsidRPr="000569FF">
        <w:rPr>
          <w:rFonts w:hint="eastAsia"/>
          <w:sz w:val="21"/>
          <w:szCs w:val="21"/>
        </w:rPr>
        <w:t>研究所统一组织课程教学的具体要求，按照《中国农业科学院研究生院研究生回所课程教学管理办法（试行）》执行。</w:t>
      </w:r>
    </w:p>
    <w:p w:rsidR="000569FF" w:rsidRPr="000569FF" w:rsidRDefault="000569FF" w:rsidP="000569FF">
      <w:pPr>
        <w:ind w:firstLineChars="200" w:firstLine="420"/>
        <w:rPr>
          <w:sz w:val="21"/>
          <w:szCs w:val="21"/>
        </w:rPr>
      </w:pPr>
      <w:r w:rsidRPr="000569FF">
        <w:rPr>
          <w:rFonts w:hint="eastAsia"/>
          <w:sz w:val="21"/>
          <w:szCs w:val="21"/>
        </w:rPr>
        <w:lastRenderedPageBreak/>
        <w:t>导师负责组织课程教学的具体要求</w:t>
      </w:r>
      <w:r>
        <w:rPr>
          <w:rFonts w:hint="eastAsia"/>
          <w:sz w:val="21"/>
          <w:szCs w:val="21"/>
        </w:rPr>
        <w:t>可查看《课程简介》。研究生须</w:t>
      </w:r>
      <w:r w:rsidRPr="000569FF">
        <w:rPr>
          <w:rFonts w:hint="eastAsia"/>
          <w:sz w:val="21"/>
          <w:szCs w:val="21"/>
        </w:rPr>
        <w:t>网上选课</w:t>
      </w:r>
      <w:r>
        <w:rPr>
          <w:rFonts w:hint="eastAsia"/>
          <w:sz w:val="21"/>
          <w:szCs w:val="21"/>
        </w:rPr>
        <w:t>，时间一般为第二学年春季学期。</w:t>
      </w:r>
      <w:r w:rsidR="00E64CA9">
        <w:rPr>
          <w:rFonts w:hint="eastAsia"/>
          <w:sz w:val="21"/>
          <w:szCs w:val="21"/>
        </w:rPr>
        <w:t>中期考核前须</w:t>
      </w:r>
      <w:r>
        <w:rPr>
          <w:rFonts w:hint="eastAsia"/>
          <w:sz w:val="21"/>
          <w:szCs w:val="21"/>
        </w:rPr>
        <w:t>完成</w:t>
      </w:r>
      <w:r w:rsidR="00E64CA9">
        <w:rPr>
          <w:rFonts w:hint="eastAsia"/>
          <w:sz w:val="21"/>
          <w:szCs w:val="21"/>
        </w:rPr>
        <w:t>回所</w:t>
      </w:r>
      <w:r>
        <w:rPr>
          <w:rFonts w:hint="eastAsia"/>
          <w:sz w:val="21"/>
          <w:szCs w:val="21"/>
        </w:rPr>
        <w:t>课程学习</w:t>
      </w:r>
      <w:r w:rsidR="00E64CA9">
        <w:rPr>
          <w:rFonts w:hint="eastAsia"/>
          <w:sz w:val="21"/>
          <w:szCs w:val="21"/>
        </w:rPr>
        <w:t>，并</w:t>
      </w:r>
      <w:r w:rsidRPr="000569FF">
        <w:rPr>
          <w:rFonts w:hint="eastAsia"/>
          <w:sz w:val="21"/>
          <w:szCs w:val="21"/>
        </w:rPr>
        <w:t>提交导师签</w:t>
      </w:r>
      <w:r w:rsidR="00965BEB">
        <w:rPr>
          <w:rFonts w:hint="eastAsia"/>
          <w:sz w:val="21"/>
          <w:szCs w:val="21"/>
        </w:rPr>
        <w:t>字</w:t>
      </w:r>
      <w:r>
        <w:rPr>
          <w:rFonts w:hint="eastAsia"/>
          <w:sz w:val="21"/>
          <w:szCs w:val="21"/>
        </w:rPr>
        <w:t>、评分的《研究生课程登记表》及考核材料至研究所研究生管理部门。</w:t>
      </w:r>
      <w:r w:rsidR="00E64CA9">
        <w:rPr>
          <w:rFonts w:hint="eastAsia"/>
          <w:sz w:val="21"/>
          <w:szCs w:val="21"/>
        </w:rPr>
        <w:t>回所课程材料</w:t>
      </w:r>
      <w:r w:rsidRPr="000569FF">
        <w:rPr>
          <w:rFonts w:hint="eastAsia"/>
          <w:sz w:val="21"/>
          <w:szCs w:val="21"/>
        </w:rPr>
        <w:t>最晚于第二学年</w:t>
      </w:r>
      <w:r w:rsidRPr="000569FF">
        <w:rPr>
          <w:rFonts w:hint="eastAsia"/>
          <w:sz w:val="21"/>
          <w:szCs w:val="21"/>
        </w:rPr>
        <w:t>5</w:t>
      </w:r>
      <w:r w:rsidRPr="000569FF">
        <w:rPr>
          <w:rFonts w:hint="eastAsia"/>
          <w:sz w:val="21"/>
          <w:szCs w:val="21"/>
        </w:rPr>
        <w:t>月</w:t>
      </w:r>
      <w:r>
        <w:rPr>
          <w:rFonts w:hint="eastAsia"/>
          <w:sz w:val="21"/>
          <w:szCs w:val="21"/>
        </w:rPr>
        <w:t>15</w:t>
      </w:r>
      <w:r w:rsidRPr="000569FF">
        <w:rPr>
          <w:rFonts w:hint="eastAsia"/>
          <w:sz w:val="21"/>
          <w:szCs w:val="21"/>
        </w:rPr>
        <w:t>日前，由研究所审查合格后统一寄送研究生院培养处。</w:t>
      </w:r>
    </w:p>
    <w:p w:rsidR="005555C4" w:rsidRPr="00534644" w:rsidRDefault="005555C4" w:rsidP="005555C4">
      <w:pPr>
        <w:ind w:firstLineChars="200" w:firstLine="420"/>
        <w:rPr>
          <w:sz w:val="21"/>
          <w:szCs w:val="21"/>
        </w:rPr>
      </w:pPr>
      <w:r w:rsidRPr="00534644">
        <w:rPr>
          <w:rFonts w:hint="eastAsia"/>
          <w:sz w:val="21"/>
          <w:szCs w:val="21"/>
        </w:rPr>
        <w:t>（</w:t>
      </w:r>
      <w:r w:rsidRPr="00534644">
        <w:rPr>
          <w:sz w:val="21"/>
          <w:szCs w:val="21"/>
        </w:rPr>
        <w:t>3</w:t>
      </w:r>
      <w:r w:rsidRPr="00534644">
        <w:rPr>
          <w:rFonts w:hint="eastAsia"/>
          <w:sz w:val="21"/>
          <w:szCs w:val="21"/>
        </w:rPr>
        <w:t>）选修课：参照专业培养方案，在导师指导下选修。</w:t>
      </w:r>
    </w:p>
    <w:p w:rsidR="005555C4" w:rsidRPr="00534644" w:rsidRDefault="005555C4" w:rsidP="005555C4">
      <w:pPr>
        <w:ind w:firstLineChars="200" w:firstLine="420"/>
        <w:rPr>
          <w:kern w:val="0"/>
          <w:szCs w:val="21"/>
        </w:rPr>
      </w:pPr>
      <w:r w:rsidRPr="00534644">
        <w:rPr>
          <w:rFonts w:hint="eastAsia"/>
          <w:sz w:val="21"/>
          <w:szCs w:val="21"/>
        </w:rPr>
        <w:t>（</w:t>
      </w:r>
      <w:r w:rsidRPr="00534644">
        <w:rPr>
          <w:sz w:val="21"/>
          <w:szCs w:val="21"/>
        </w:rPr>
        <w:t>4</w:t>
      </w:r>
      <w:r w:rsidRPr="00534644">
        <w:rPr>
          <w:rFonts w:hint="eastAsia"/>
          <w:sz w:val="21"/>
          <w:szCs w:val="21"/>
        </w:rPr>
        <w:t>）补修课：</w:t>
      </w:r>
      <w:r w:rsidRPr="00534644">
        <w:rPr>
          <w:rFonts w:hint="eastAsia"/>
          <w:kern w:val="0"/>
          <w:sz w:val="21"/>
          <w:szCs w:val="21"/>
        </w:rPr>
        <w:t>跨专业或以同等学力招收的硕士研究生，由导师提出具体意见，决定其是否补修大学本科专业主干课程，在《课程学习计划表》中注明。补修成绩</w:t>
      </w:r>
      <w:r w:rsidRPr="00534644">
        <w:rPr>
          <w:kern w:val="0"/>
          <w:sz w:val="21"/>
          <w:szCs w:val="21"/>
        </w:rPr>
        <w:t>60</w:t>
      </w:r>
      <w:r w:rsidRPr="00534644">
        <w:rPr>
          <w:rFonts w:hint="eastAsia"/>
          <w:kern w:val="0"/>
          <w:sz w:val="21"/>
          <w:szCs w:val="21"/>
        </w:rPr>
        <w:t>分及格，成绩单中注</w:t>
      </w:r>
      <w:r w:rsidRPr="00534644">
        <w:rPr>
          <w:rFonts w:ascii="宋体" w:hAnsi="宋体" w:hint="eastAsia"/>
          <w:kern w:val="0"/>
          <w:sz w:val="21"/>
          <w:szCs w:val="21"/>
        </w:rPr>
        <w:t>明“本科课程”字样，</w:t>
      </w:r>
      <w:r w:rsidRPr="00534644">
        <w:rPr>
          <w:rFonts w:hint="eastAsia"/>
          <w:kern w:val="0"/>
          <w:sz w:val="21"/>
          <w:szCs w:val="21"/>
        </w:rPr>
        <w:t>不计学分。</w:t>
      </w:r>
    </w:p>
    <w:p w:rsidR="005555C4" w:rsidRPr="00534644" w:rsidRDefault="005555C4" w:rsidP="005555C4">
      <w:pPr>
        <w:ind w:firstLineChars="200" w:firstLine="482"/>
        <w:outlineLvl w:val="2"/>
        <w:rPr>
          <w:b/>
          <w:sz w:val="24"/>
        </w:rPr>
      </w:pPr>
      <w:bookmarkStart w:id="13" w:name="_Toc398571698"/>
      <w:bookmarkStart w:id="14" w:name="_Toc398571892"/>
      <w:bookmarkStart w:id="15" w:name="_Toc398735037"/>
      <w:r w:rsidRPr="00534644">
        <w:rPr>
          <w:rFonts w:hint="eastAsia"/>
          <w:b/>
          <w:sz w:val="24"/>
        </w:rPr>
        <w:t>（二）制定论文研究计划</w:t>
      </w:r>
      <w:bookmarkEnd w:id="13"/>
      <w:bookmarkEnd w:id="14"/>
      <w:bookmarkEnd w:id="15"/>
    </w:p>
    <w:p w:rsidR="005555C4" w:rsidRPr="00534644" w:rsidRDefault="005555C4" w:rsidP="005555C4">
      <w:pPr>
        <w:widowControl/>
        <w:ind w:firstLineChars="200" w:firstLine="420"/>
        <w:rPr>
          <w:kern w:val="0"/>
          <w:sz w:val="21"/>
          <w:szCs w:val="21"/>
        </w:rPr>
      </w:pPr>
      <w:r w:rsidRPr="00534644">
        <w:rPr>
          <w:rFonts w:hint="eastAsia"/>
          <w:kern w:val="0"/>
          <w:sz w:val="21"/>
          <w:szCs w:val="21"/>
        </w:rPr>
        <w:t>由导师和指导小组根据本学科培养方案指导硕士研究生制订论文研究计划，研究生在回所后的一个月内登</w:t>
      </w:r>
      <w:r w:rsidRPr="00534644">
        <w:rPr>
          <w:rFonts w:ascii="宋体" w:hAnsi="宋体" w:hint="eastAsia"/>
          <w:kern w:val="0"/>
          <w:sz w:val="21"/>
          <w:szCs w:val="21"/>
        </w:rPr>
        <w:t>录“研究生</w:t>
      </w:r>
      <w:r w:rsidR="00381C4A" w:rsidRPr="00534644">
        <w:rPr>
          <w:rFonts w:ascii="宋体" w:hAnsi="宋体" w:hint="eastAsia"/>
          <w:kern w:val="0"/>
          <w:sz w:val="21"/>
          <w:szCs w:val="21"/>
        </w:rPr>
        <w:t>教育管理</w:t>
      </w:r>
      <w:r w:rsidRPr="00534644">
        <w:rPr>
          <w:rFonts w:ascii="宋体" w:hAnsi="宋体" w:hint="eastAsia"/>
          <w:kern w:val="0"/>
          <w:sz w:val="21"/>
          <w:szCs w:val="21"/>
        </w:rPr>
        <w:t>系统”提</w:t>
      </w:r>
      <w:r w:rsidRPr="00534644">
        <w:rPr>
          <w:rFonts w:hint="eastAsia"/>
          <w:kern w:val="0"/>
          <w:sz w:val="21"/>
          <w:szCs w:val="21"/>
        </w:rPr>
        <w:t>交《论文研究计划表》，经导师和研究所依次审查后</w:t>
      </w:r>
      <w:r w:rsidR="00792876" w:rsidRPr="00534644">
        <w:rPr>
          <w:rFonts w:hint="eastAsia"/>
          <w:kern w:val="0"/>
          <w:sz w:val="21"/>
          <w:szCs w:val="21"/>
        </w:rPr>
        <w:t>，提交</w:t>
      </w:r>
      <w:r w:rsidRPr="00534644">
        <w:rPr>
          <w:rFonts w:hint="eastAsia"/>
          <w:kern w:val="0"/>
          <w:sz w:val="21"/>
          <w:szCs w:val="21"/>
        </w:rPr>
        <w:t>研究生院审核。</w:t>
      </w:r>
    </w:p>
    <w:p w:rsidR="005555C4" w:rsidRPr="00534644" w:rsidRDefault="005555C4" w:rsidP="005555C4">
      <w:pPr>
        <w:ind w:firstLineChars="200" w:firstLine="482"/>
        <w:outlineLvl w:val="2"/>
        <w:rPr>
          <w:b/>
          <w:sz w:val="24"/>
        </w:rPr>
      </w:pPr>
      <w:bookmarkStart w:id="16" w:name="_Toc398571699"/>
      <w:bookmarkStart w:id="17" w:name="_Toc398571893"/>
      <w:bookmarkStart w:id="18" w:name="_Toc398735038"/>
      <w:r w:rsidRPr="00534644">
        <w:rPr>
          <w:rFonts w:hint="eastAsia"/>
          <w:b/>
          <w:sz w:val="24"/>
        </w:rPr>
        <w:t>（三）开题报告</w:t>
      </w:r>
      <w:bookmarkEnd w:id="16"/>
      <w:bookmarkEnd w:id="17"/>
      <w:bookmarkEnd w:id="18"/>
    </w:p>
    <w:p w:rsidR="005555C4" w:rsidRPr="00534644" w:rsidRDefault="005555C4" w:rsidP="005555C4">
      <w:pPr>
        <w:widowControl/>
        <w:snapToGrid w:val="0"/>
        <w:ind w:firstLineChars="200" w:firstLine="420"/>
        <w:rPr>
          <w:kern w:val="0"/>
          <w:sz w:val="21"/>
          <w:szCs w:val="21"/>
        </w:rPr>
      </w:pPr>
      <w:r w:rsidRPr="00534644">
        <w:rPr>
          <w:rFonts w:hint="eastAsia"/>
          <w:kern w:val="0"/>
          <w:sz w:val="21"/>
          <w:szCs w:val="21"/>
        </w:rPr>
        <w:t>硕士研究生根据个人论文研究计划，广泛查阅文献，深入调研（含预备试验和必要的调查工作），在导师和指导小组的指导下确定论文选题，在第二学期</w:t>
      </w:r>
      <w:r w:rsidRPr="00534644">
        <w:rPr>
          <w:kern w:val="0"/>
          <w:sz w:val="21"/>
          <w:szCs w:val="21"/>
        </w:rPr>
        <w:t>8</w:t>
      </w:r>
      <w:r w:rsidRPr="00534644">
        <w:rPr>
          <w:rFonts w:hint="eastAsia"/>
          <w:kern w:val="0"/>
          <w:sz w:val="21"/>
          <w:szCs w:val="21"/>
        </w:rPr>
        <w:t>月</w:t>
      </w:r>
      <w:r w:rsidR="005A7F43" w:rsidRPr="00534644">
        <w:rPr>
          <w:rFonts w:hint="eastAsia"/>
          <w:kern w:val="0"/>
          <w:sz w:val="21"/>
          <w:szCs w:val="21"/>
        </w:rPr>
        <w:t>31</w:t>
      </w:r>
      <w:r w:rsidR="005A7F43" w:rsidRPr="00534644">
        <w:rPr>
          <w:rFonts w:hint="eastAsia"/>
          <w:kern w:val="0"/>
          <w:sz w:val="21"/>
          <w:szCs w:val="21"/>
        </w:rPr>
        <w:t>日</w:t>
      </w:r>
      <w:r w:rsidRPr="00534644">
        <w:rPr>
          <w:rFonts w:hint="eastAsia"/>
          <w:kern w:val="0"/>
          <w:sz w:val="21"/>
          <w:szCs w:val="21"/>
        </w:rPr>
        <w:t>前完成文献综述和开题报告。开题报告会由</w:t>
      </w:r>
      <w:r w:rsidR="005A7F43" w:rsidRPr="00534644">
        <w:rPr>
          <w:rFonts w:hint="eastAsia"/>
          <w:kern w:val="0"/>
          <w:sz w:val="21"/>
          <w:szCs w:val="21"/>
        </w:rPr>
        <w:t>培养点所在的</w:t>
      </w:r>
      <w:r w:rsidRPr="00534644">
        <w:rPr>
          <w:rFonts w:hint="eastAsia"/>
          <w:kern w:val="0"/>
          <w:sz w:val="21"/>
          <w:szCs w:val="21"/>
        </w:rPr>
        <w:t>研究所负责组织、公开举行。文献综述由导师评阅通过后计</w:t>
      </w:r>
      <w:r w:rsidRPr="00534644">
        <w:rPr>
          <w:kern w:val="0"/>
          <w:sz w:val="21"/>
          <w:szCs w:val="21"/>
        </w:rPr>
        <w:t>1</w:t>
      </w:r>
      <w:r w:rsidRPr="00534644">
        <w:rPr>
          <w:rFonts w:hint="eastAsia"/>
          <w:kern w:val="0"/>
          <w:sz w:val="21"/>
          <w:szCs w:val="21"/>
        </w:rPr>
        <w:t>学分，开题报告经评审小组考评通过后计</w:t>
      </w:r>
      <w:r w:rsidRPr="00534644">
        <w:rPr>
          <w:kern w:val="0"/>
          <w:sz w:val="21"/>
          <w:szCs w:val="21"/>
        </w:rPr>
        <w:t>1</w:t>
      </w:r>
      <w:r w:rsidRPr="00534644">
        <w:rPr>
          <w:rFonts w:hint="eastAsia"/>
          <w:kern w:val="0"/>
          <w:sz w:val="21"/>
          <w:szCs w:val="21"/>
        </w:rPr>
        <w:t>学分。开题报告具体工作按照中国农业科学院研究生院《研究生开题报告暂行规定》执行。</w:t>
      </w:r>
    </w:p>
    <w:p w:rsidR="005555C4" w:rsidRPr="00534644" w:rsidRDefault="005555C4" w:rsidP="005555C4">
      <w:pPr>
        <w:ind w:firstLineChars="200" w:firstLine="482"/>
        <w:outlineLvl w:val="2"/>
        <w:rPr>
          <w:b/>
          <w:sz w:val="24"/>
        </w:rPr>
      </w:pPr>
      <w:bookmarkStart w:id="19" w:name="_Toc398571700"/>
      <w:bookmarkStart w:id="20" w:name="_Toc398571894"/>
      <w:bookmarkStart w:id="21" w:name="_Toc398735039"/>
      <w:r w:rsidRPr="00534644">
        <w:rPr>
          <w:rFonts w:hint="eastAsia"/>
          <w:b/>
          <w:sz w:val="24"/>
        </w:rPr>
        <w:t>（四）</w:t>
      </w:r>
      <w:r w:rsidR="005A7F43" w:rsidRPr="00534644">
        <w:rPr>
          <w:rFonts w:hint="eastAsia"/>
          <w:b/>
          <w:sz w:val="24"/>
        </w:rPr>
        <w:t>学术活动</w:t>
      </w:r>
      <w:bookmarkEnd w:id="19"/>
      <w:bookmarkEnd w:id="20"/>
      <w:bookmarkEnd w:id="21"/>
    </w:p>
    <w:p w:rsidR="005555C4" w:rsidRPr="00534644" w:rsidRDefault="006D2135" w:rsidP="005555C4">
      <w:pPr>
        <w:pStyle w:val="10"/>
        <w:widowControl/>
        <w:ind w:firstLineChars="200" w:firstLine="420"/>
        <w:rPr>
          <w:rFonts w:ascii="Times New Roman" w:hAnsi="Times New Roman" w:cs="Times New Roman"/>
          <w:kern w:val="0"/>
          <w:sz w:val="21"/>
          <w:szCs w:val="21"/>
        </w:rPr>
      </w:pPr>
      <w:r w:rsidRPr="00534644">
        <w:rPr>
          <w:rFonts w:hint="eastAsia"/>
          <w:sz w:val="21"/>
          <w:szCs w:val="21"/>
        </w:rPr>
        <w:t>硕士研究生在中期考核前累计参加学术活动</w:t>
      </w:r>
      <w:r w:rsidRPr="00534644">
        <w:rPr>
          <w:sz w:val="21"/>
          <w:szCs w:val="21"/>
        </w:rPr>
        <w:t>15</w:t>
      </w:r>
      <w:r w:rsidRPr="00534644">
        <w:rPr>
          <w:rFonts w:hint="eastAsia"/>
          <w:sz w:val="21"/>
          <w:szCs w:val="21"/>
        </w:rPr>
        <w:t>次以上（含</w:t>
      </w:r>
      <w:r w:rsidRPr="00534644">
        <w:rPr>
          <w:sz w:val="21"/>
          <w:szCs w:val="21"/>
        </w:rPr>
        <w:t>15</w:t>
      </w:r>
      <w:r w:rsidRPr="00534644">
        <w:rPr>
          <w:rFonts w:hint="eastAsia"/>
          <w:sz w:val="21"/>
          <w:szCs w:val="21"/>
        </w:rPr>
        <w:t>次，其中回所参加学术活动不少于</w:t>
      </w:r>
      <w:r w:rsidRPr="00534644">
        <w:rPr>
          <w:sz w:val="21"/>
          <w:szCs w:val="21"/>
        </w:rPr>
        <w:t>10</w:t>
      </w:r>
      <w:r w:rsidRPr="00534644">
        <w:rPr>
          <w:rFonts w:hint="eastAsia"/>
          <w:sz w:val="21"/>
          <w:szCs w:val="21"/>
        </w:rPr>
        <w:t>次），至少参加</w:t>
      </w:r>
      <w:r w:rsidRPr="00534644">
        <w:rPr>
          <w:sz w:val="21"/>
          <w:szCs w:val="21"/>
        </w:rPr>
        <w:t>1</w:t>
      </w:r>
      <w:r w:rsidRPr="00534644">
        <w:rPr>
          <w:rFonts w:hint="eastAsia"/>
          <w:sz w:val="21"/>
          <w:szCs w:val="21"/>
        </w:rPr>
        <w:t>次国际或国内学术会议。研究所在第四学期</w:t>
      </w:r>
      <w:r w:rsidRPr="00534644">
        <w:rPr>
          <w:sz w:val="21"/>
          <w:szCs w:val="21"/>
        </w:rPr>
        <w:t>6</w:t>
      </w:r>
      <w:r w:rsidRPr="00534644">
        <w:rPr>
          <w:rFonts w:hint="eastAsia"/>
          <w:sz w:val="21"/>
          <w:szCs w:val="21"/>
        </w:rPr>
        <w:t>月</w:t>
      </w:r>
      <w:r w:rsidRPr="00534644">
        <w:rPr>
          <w:sz w:val="21"/>
          <w:szCs w:val="21"/>
        </w:rPr>
        <w:t>15</w:t>
      </w:r>
      <w:r w:rsidRPr="00534644">
        <w:rPr>
          <w:rFonts w:hint="eastAsia"/>
          <w:sz w:val="21"/>
          <w:szCs w:val="21"/>
        </w:rPr>
        <w:t>日前审核《研究生学术活动汇总表》，通过后计</w:t>
      </w:r>
      <w:r w:rsidRPr="00534644">
        <w:rPr>
          <w:sz w:val="21"/>
          <w:szCs w:val="21"/>
        </w:rPr>
        <w:t>2</w:t>
      </w:r>
      <w:r w:rsidRPr="00534644">
        <w:rPr>
          <w:rFonts w:hint="eastAsia"/>
          <w:sz w:val="21"/>
          <w:szCs w:val="21"/>
        </w:rPr>
        <w:t>学分。学术活动具体工作按照中国农业科学院研究生院《研究生学术活动管理办法》执行</w:t>
      </w:r>
      <w:r w:rsidR="005555C4" w:rsidRPr="00534644">
        <w:rPr>
          <w:rFonts w:ascii="Times New Roman" w:hAnsi="Times New Roman" w:cs="Times New Roman" w:hint="eastAsia"/>
          <w:kern w:val="0"/>
          <w:sz w:val="21"/>
          <w:szCs w:val="21"/>
        </w:rPr>
        <w:t>。</w:t>
      </w:r>
    </w:p>
    <w:p w:rsidR="005555C4" w:rsidRPr="00534644" w:rsidRDefault="005555C4" w:rsidP="005555C4">
      <w:pPr>
        <w:ind w:firstLineChars="200" w:firstLine="482"/>
        <w:outlineLvl w:val="2"/>
        <w:rPr>
          <w:b/>
          <w:sz w:val="24"/>
        </w:rPr>
      </w:pPr>
      <w:bookmarkStart w:id="22" w:name="_Toc398571701"/>
      <w:bookmarkStart w:id="23" w:name="_Toc398571895"/>
      <w:bookmarkStart w:id="24" w:name="_Toc398735040"/>
      <w:r w:rsidRPr="00534644">
        <w:rPr>
          <w:rFonts w:hint="eastAsia"/>
          <w:b/>
          <w:sz w:val="24"/>
        </w:rPr>
        <w:t>（五）</w:t>
      </w:r>
      <w:bookmarkEnd w:id="22"/>
      <w:bookmarkEnd w:id="23"/>
      <w:bookmarkEnd w:id="24"/>
      <w:r w:rsidR="005A7F43" w:rsidRPr="00534644">
        <w:rPr>
          <w:rFonts w:hint="eastAsia"/>
          <w:b/>
          <w:sz w:val="24"/>
        </w:rPr>
        <w:t>中期考核</w:t>
      </w:r>
    </w:p>
    <w:p w:rsidR="005555C4" w:rsidRPr="00534644" w:rsidRDefault="006D2135" w:rsidP="005555C4">
      <w:pPr>
        <w:ind w:firstLineChars="200" w:firstLine="420"/>
        <w:rPr>
          <w:sz w:val="21"/>
          <w:szCs w:val="21"/>
        </w:rPr>
      </w:pPr>
      <w:r w:rsidRPr="00534644">
        <w:rPr>
          <w:rFonts w:hint="eastAsia"/>
          <w:kern w:val="0"/>
          <w:sz w:val="21"/>
          <w:szCs w:val="21"/>
        </w:rPr>
        <w:t>中期考核是对研究生入学以来的思想政治表现、课程学习、学术活动、科研记录和论文进展等情况进行的全面考核，由</w:t>
      </w:r>
      <w:r w:rsidR="009C2B63" w:rsidRPr="00534644">
        <w:rPr>
          <w:rFonts w:hint="eastAsia"/>
          <w:kern w:val="0"/>
          <w:sz w:val="21"/>
          <w:szCs w:val="21"/>
        </w:rPr>
        <w:t>培养点所在的</w:t>
      </w:r>
      <w:r w:rsidRPr="00534644">
        <w:rPr>
          <w:rFonts w:hint="eastAsia"/>
          <w:kern w:val="0"/>
          <w:sz w:val="21"/>
          <w:szCs w:val="21"/>
        </w:rPr>
        <w:t>研究所统一组织，公开举行。中期考核一般要求在第四学期</w:t>
      </w:r>
      <w:r w:rsidRPr="00534644">
        <w:rPr>
          <w:kern w:val="0"/>
          <w:sz w:val="21"/>
          <w:szCs w:val="21"/>
        </w:rPr>
        <w:t>6</w:t>
      </w:r>
      <w:r w:rsidRPr="00534644">
        <w:rPr>
          <w:rFonts w:hint="eastAsia"/>
          <w:kern w:val="0"/>
          <w:sz w:val="21"/>
          <w:szCs w:val="21"/>
        </w:rPr>
        <w:t>月</w:t>
      </w:r>
      <w:r w:rsidRPr="00534644">
        <w:rPr>
          <w:kern w:val="0"/>
          <w:sz w:val="21"/>
          <w:szCs w:val="21"/>
        </w:rPr>
        <w:t>15</w:t>
      </w:r>
      <w:r w:rsidRPr="00534644">
        <w:rPr>
          <w:rFonts w:hint="eastAsia"/>
          <w:kern w:val="0"/>
          <w:sz w:val="21"/>
          <w:szCs w:val="21"/>
        </w:rPr>
        <w:t>日前完成，</w:t>
      </w:r>
      <w:proofErr w:type="gramStart"/>
      <w:r w:rsidRPr="00534644">
        <w:rPr>
          <w:rFonts w:hint="eastAsia"/>
          <w:kern w:val="0"/>
          <w:sz w:val="21"/>
          <w:szCs w:val="21"/>
        </w:rPr>
        <w:t>经中期</w:t>
      </w:r>
      <w:proofErr w:type="gramEnd"/>
      <w:r w:rsidRPr="00534644">
        <w:rPr>
          <w:rFonts w:hint="eastAsia"/>
          <w:sz w:val="21"/>
          <w:szCs w:val="21"/>
        </w:rPr>
        <w:t>考核小组考核</w:t>
      </w:r>
      <w:r w:rsidRPr="00534644">
        <w:rPr>
          <w:rFonts w:hint="eastAsia"/>
          <w:kern w:val="0"/>
          <w:sz w:val="21"/>
          <w:szCs w:val="21"/>
        </w:rPr>
        <w:t>通过后计</w:t>
      </w:r>
      <w:r w:rsidRPr="00534644">
        <w:rPr>
          <w:kern w:val="0"/>
          <w:sz w:val="21"/>
          <w:szCs w:val="21"/>
        </w:rPr>
        <w:t>1</w:t>
      </w:r>
      <w:r w:rsidRPr="00534644">
        <w:rPr>
          <w:rFonts w:hint="eastAsia"/>
          <w:kern w:val="0"/>
          <w:sz w:val="21"/>
          <w:szCs w:val="21"/>
        </w:rPr>
        <w:t>学分。中期考核具体工作按照中国农业科学院研究生院《研究生中期考核暂行规定》执行</w:t>
      </w:r>
      <w:r w:rsidR="005555C4" w:rsidRPr="00534644">
        <w:rPr>
          <w:rFonts w:hint="eastAsia"/>
          <w:sz w:val="21"/>
          <w:szCs w:val="21"/>
        </w:rPr>
        <w:t>。</w:t>
      </w:r>
    </w:p>
    <w:p w:rsidR="005555C4" w:rsidRPr="00534644" w:rsidRDefault="005555C4" w:rsidP="005555C4">
      <w:pPr>
        <w:ind w:firstLineChars="200" w:firstLine="482"/>
        <w:outlineLvl w:val="2"/>
        <w:rPr>
          <w:b/>
          <w:sz w:val="24"/>
        </w:rPr>
      </w:pPr>
      <w:bookmarkStart w:id="25" w:name="_Toc398571702"/>
      <w:bookmarkStart w:id="26" w:name="_Toc398571896"/>
      <w:bookmarkStart w:id="27" w:name="_Toc398735041"/>
      <w:r w:rsidRPr="00534644">
        <w:rPr>
          <w:rFonts w:hint="eastAsia"/>
          <w:b/>
          <w:sz w:val="24"/>
        </w:rPr>
        <w:t>（六）发表论文</w:t>
      </w:r>
      <w:bookmarkEnd w:id="25"/>
      <w:bookmarkEnd w:id="26"/>
      <w:bookmarkEnd w:id="27"/>
    </w:p>
    <w:p w:rsidR="005555C4" w:rsidRPr="00534644" w:rsidRDefault="005555C4" w:rsidP="005555C4">
      <w:pPr>
        <w:ind w:firstLineChars="200" w:firstLine="420"/>
        <w:rPr>
          <w:sz w:val="21"/>
          <w:szCs w:val="21"/>
        </w:rPr>
      </w:pPr>
      <w:r w:rsidRPr="00534644">
        <w:rPr>
          <w:rFonts w:hint="eastAsia"/>
          <w:sz w:val="21"/>
          <w:szCs w:val="21"/>
        </w:rPr>
        <w:t>硕士研究生发表学术论文的要求按照《中国农业科学院</w:t>
      </w:r>
      <w:r w:rsidR="00792876" w:rsidRPr="00534644">
        <w:rPr>
          <w:rFonts w:hint="eastAsia"/>
          <w:sz w:val="21"/>
          <w:szCs w:val="21"/>
        </w:rPr>
        <w:t>关于研究生攻读学位期间发表学术论文要求的规定</w:t>
      </w:r>
      <w:r w:rsidRPr="00534644">
        <w:rPr>
          <w:rFonts w:hint="eastAsia"/>
          <w:sz w:val="21"/>
          <w:szCs w:val="21"/>
        </w:rPr>
        <w:t>》执行。</w:t>
      </w:r>
    </w:p>
    <w:p w:rsidR="009C2B63" w:rsidRPr="00534644" w:rsidRDefault="0001579F" w:rsidP="009C2B63">
      <w:pPr>
        <w:ind w:firstLineChars="200" w:firstLine="482"/>
        <w:outlineLvl w:val="1"/>
        <w:rPr>
          <w:b/>
          <w:sz w:val="24"/>
        </w:rPr>
      </w:pPr>
      <w:bookmarkStart w:id="28" w:name="_Toc398571703"/>
      <w:bookmarkStart w:id="29" w:name="_Toc398571897"/>
      <w:bookmarkStart w:id="30" w:name="_Toc398735042"/>
      <w:r w:rsidRPr="00534644">
        <w:rPr>
          <w:rFonts w:hint="eastAsia"/>
          <w:b/>
          <w:sz w:val="24"/>
        </w:rPr>
        <w:t>第五条</w:t>
      </w:r>
      <w:r w:rsidRPr="00534644">
        <w:rPr>
          <w:rFonts w:hint="eastAsia"/>
          <w:b/>
          <w:sz w:val="24"/>
        </w:rPr>
        <w:t xml:space="preserve">  </w:t>
      </w:r>
      <w:r w:rsidR="009C2B63" w:rsidRPr="00534644">
        <w:rPr>
          <w:rFonts w:hint="eastAsia"/>
          <w:b/>
          <w:sz w:val="24"/>
        </w:rPr>
        <w:t>学位论文</w:t>
      </w:r>
      <w:bookmarkEnd w:id="28"/>
      <w:bookmarkEnd w:id="29"/>
      <w:bookmarkEnd w:id="30"/>
    </w:p>
    <w:p w:rsidR="009C2B63" w:rsidRPr="00534644" w:rsidRDefault="009C2B63" w:rsidP="009C2B63">
      <w:pPr>
        <w:widowControl/>
        <w:ind w:firstLineChars="200" w:firstLine="420"/>
        <w:rPr>
          <w:sz w:val="21"/>
          <w:szCs w:val="21"/>
        </w:rPr>
      </w:pPr>
      <w:r w:rsidRPr="00534644">
        <w:rPr>
          <w:rFonts w:hint="eastAsia"/>
          <w:sz w:val="21"/>
          <w:szCs w:val="21"/>
        </w:rPr>
        <w:t>硕士学位论文是硕士研究生学术水平的重要标志，应表明作者具有从事科学研究的能力，在科学或专门技术上有新的见解，并反映作者掌握了本学科坚实的基础理论和系统的专门知识。</w:t>
      </w:r>
    </w:p>
    <w:p w:rsidR="009C2B63" w:rsidRPr="00534644" w:rsidRDefault="009C2B63" w:rsidP="009C2B63">
      <w:pPr>
        <w:widowControl/>
        <w:ind w:firstLineChars="200" w:firstLine="420"/>
        <w:rPr>
          <w:sz w:val="21"/>
          <w:szCs w:val="21"/>
        </w:rPr>
      </w:pPr>
      <w:r w:rsidRPr="00534644">
        <w:rPr>
          <w:rFonts w:hint="eastAsia"/>
          <w:sz w:val="21"/>
          <w:szCs w:val="21"/>
        </w:rPr>
        <w:t>（一）硕士学位论文应对科技进步与国家经济建设具有一定的理论意义或应用价值。</w:t>
      </w:r>
    </w:p>
    <w:p w:rsidR="009C2B63" w:rsidRPr="00534644" w:rsidRDefault="009C2B63" w:rsidP="009C2B63">
      <w:pPr>
        <w:widowControl/>
        <w:ind w:firstLineChars="200" w:firstLine="420"/>
        <w:rPr>
          <w:sz w:val="21"/>
          <w:szCs w:val="21"/>
        </w:rPr>
      </w:pPr>
      <w:r w:rsidRPr="00534644">
        <w:rPr>
          <w:rFonts w:hint="eastAsia"/>
          <w:sz w:val="21"/>
          <w:szCs w:val="21"/>
        </w:rPr>
        <w:t>（二）硕士学位论文应在导师指导下由研究生独立完成，论文内容应以硕士研究生本人完成的试验、观测和调查研究的材料为主。</w:t>
      </w:r>
    </w:p>
    <w:p w:rsidR="009C2B63" w:rsidRPr="00534644" w:rsidRDefault="009C2B63" w:rsidP="009C2B63">
      <w:pPr>
        <w:widowControl/>
        <w:ind w:firstLineChars="200" w:firstLine="420"/>
        <w:rPr>
          <w:sz w:val="21"/>
          <w:szCs w:val="21"/>
        </w:rPr>
      </w:pPr>
      <w:r w:rsidRPr="00534644">
        <w:rPr>
          <w:rFonts w:hint="eastAsia"/>
          <w:sz w:val="21"/>
          <w:szCs w:val="21"/>
        </w:rPr>
        <w:t>（三）硕士研究生应分阶段向导师汇报学位论文试验进展情况，听取意见，改进论文科研工作。</w:t>
      </w:r>
    </w:p>
    <w:p w:rsidR="009C2B63" w:rsidRPr="00534644" w:rsidRDefault="009C2B63" w:rsidP="009C2B63">
      <w:pPr>
        <w:widowControl/>
        <w:ind w:firstLineChars="200" w:firstLine="420"/>
        <w:rPr>
          <w:sz w:val="21"/>
          <w:szCs w:val="21"/>
        </w:rPr>
      </w:pPr>
      <w:r w:rsidRPr="00534644">
        <w:rPr>
          <w:rFonts w:hint="eastAsia"/>
          <w:sz w:val="21"/>
          <w:szCs w:val="21"/>
        </w:rPr>
        <w:t>（四）</w:t>
      </w:r>
      <w:r w:rsidRPr="00534644">
        <w:rPr>
          <w:rFonts w:asciiTheme="minorHAnsi" w:eastAsiaTheme="minorEastAsia" w:hAnsiTheme="minorHAnsi" w:cstheme="minorBidi" w:hint="eastAsia"/>
          <w:kern w:val="2"/>
          <w:sz w:val="21"/>
          <w:szCs w:val="21"/>
        </w:rPr>
        <w:t>硕士学位论文要求有一年以上工作量，论文正文字数</w:t>
      </w:r>
      <w:r w:rsidRPr="00534644">
        <w:rPr>
          <w:rFonts w:asciiTheme="minorHAnsi" w:eastAsiaTheme="minorEastAsia" w:hAnsiTheme="minorHAnsi" w:cstheme="minorBidi" w:hint="eastAsia"/>
          <w:kern w:val="2"/>
          <w:sz w:val="21"/>
          <w:szCs w:val="21"/>
        </w:rPr>
        <w:t>2</w:t>
      </w:r>
      <w:r w:rsidRPr="00534644">
        <w:rPr>
          <w:rFonts w:asciiTheme="minorHAnsi" w:eastAsiaTheme="minorEastAsia" w:hAnsiTheme="minorHAnsi" w:cstheme="minorBidi" w:hint="eastAsia"/>
          <w:kern w:val="2"/>
          <w:sz w:val="21"/>
          <w:szCs w:val="21"/>
        </w:rPr>
        <w:t>万字以上、参考文献</w:t>
      </w:r>
      <w:r w:rsidRPr="00534644">
        <w:rPr>
          <w:rFonts w:asciiTheme="minorHAnsi" w:eastAsiaTheme="minorEastAsia" w:hAnsiTheme="minorHAnsi" w:cstheme="minorBidi" w:hint="eastAsia"/>
          <w:kern w:val="2"/>
          <w:sz w:val="21"/>
          <w:szCs w:val="21"/>
        </w:rPr>
        <w:t>80</w:t>
      </w:r>
      <w:r w:rsidRPr="00534644">
        <w:rPr>
          <w:rFonts w:asciiTheme="minorHAnsi" w:eastAsiaTheme="minorEastAsia" w:hAnsiTheme="minorHAnsi" w:cstheme="minorBidi" w:hint="eastAsia"/>
          <w:kern w:val="2"/>
          <w:sz w:val="21"/>
          <w:szCs w:val="21"/>
        </w:rPr>
        <w:t>篇以上（含一定数量的外文文献）。</w:t>
      </w:r>
    </w:p>
    <w:p w:rsidR="009C2B63" w:rsidRPr="00534644" w:rsidRDefault="009C2B63" w:rsidP="009C2B63">
      <w:pPr>
        <w:widowControl/>
        <w:ind w:firstLineChars="200" w:firstLine="420"/>
        <w:rPr>
          <w:sz w:val="21"/>
          <w:szCs w:val="21"/>
        </w:rPr>
      </w:pPr>
      <w:r w:rsidRPr="00534644">
        <w:rPr>
          <w:rFonts w:hint="eastAsia"/>
          <w:sz w:val="21"/>
          <w:szCs w:val="21"/>
        </w:rPr>
        <w:t>（五）硕士学位论文应按照《学位论文与摘要写作规范》撰写，并按统一格式装订。</w:t>
      </w:r>
    </w:p>
    <w:p w:rsidR="009C2B63" w:rsidRPr="00534644" w:rsidRDefault="0001579F" w:rsidP="009C2B63">
      <w:pPr>
        <w:ind w:firstLineChars="200" w:firstLine="482"/>
        <w:outlineLvl w:val="1"/>
        <w:rPr>
          <w:b/>
          <w:sz w:val="24"/>
        </w:rPr>
      </w:pPr>
      <w:bookmarkStart w:id="31" w:name="_Toc398571704"/>
      <w:bookmarkStart w:id="32" w:name="_Toc398571898"/>
      <w:bookmarkStart w:id="33" w:name="_Toc398735043"/>
      <w:r w:rsidRPr="00534644">
        <w:rPr>
          <w:rFonts w:hint="eastAsia"/>
          <w:b/>
          <w:sz w:val="24"/>
        </w:rPr>
        <w:t>第六条</w:t>
      </w:r>
      <w:r w:rsidRPr="00534644">
        <w:rPr>
          <w:rFonts w:hint="eastAsia"/>
          <w:b/>
          <w:sz w:val="24"/>
        </w:rPr>
        <w:t xml:space="preserve">  </w:t>
      </w:r>
      <w:r w:rsidR="009C2B63" w:rsidRPr="00534644">
        <w:rPr>
          <w:rFonts w:hint="eastAsia"/>
          <w:b/>
          <w:sz w:val="24"/>
        </w:rPr>
        <w:t>毕业与学位授予</w:t>
      </w:r>
      <w:bookmarkEnd w:id="31"/>
      <w:bookmarkEnd w:id="32"/>
      <w:bookmarkEnd w:id="33"/>
    </w:p>
    <w:p w:rsidR="009C2B63" w:rsidRPr="00534644" w:rsidRDefault="009C2B63" w:rsidP="009C2B63">
      <w:pPr>
        <w:ind w:firstLineChars="200" w:firstLine="420"/>
        <w:rPr>
          <w:sz w:val="21"/>
          <w:szCs w:val="21"/>
        </w:rPr>
      </w:pPr>
      <w:r w:rsidRPr="00534644">
        <w:rPr>
          <w:rFonts w:hint="eastAsia"/>
          <w:sz w:val="21"/>
          <w:szCs w:val="21"/>
        </w:rPr>
        <w:t>硕士研究生完成培养方案规定的培养环节和学位论文工作，并通过资格审查后，可申请</w:t>
      </w:r>
      <w:r w:rsidRPr="00534644">
        <w:rPr>
          <w:rFonts w:hint="eastAsia"/>
          <w:sz w:val="21"/>
          <w:szCs w:val="21"/>
        </w:rPr>
        <w:lastRenderedPageBreak/>
        <w:t>进行论文答辩，具体要求参见《中国农业科学院学位授予工作实施细则》。硕士学位论文应聘请</w:t>
      </w:r>
      <w:r w:rsidRPr="00534644">
        <w:rPr>
          <w:sz w:val="21"/>
          <w:szCs w:val="21"/>
        </w:rPr>
        <w:t>2</w:t>
      </w:r>
      <w:r w:rsidRPr="00534644">
        <w:rPr>
          <w:rFonts w:hint="eastAsia"/>
          <w:sz w:val="21"/>
          <w:szCs w:val="21"/>
        </w:rPr>
        <w:t>名同行专家评阅，其中院外专家至少</w:t>
      </w:r>
      <w:r w:rsidRPr="00534644">
        <w:rPr>
          <w:sz w:val="21"/>
          <w:szCs w:val="21"/>
        </w:rPr>
        <w:t>1</w:t>
      </w:r>
      <w:r w:rsidRPr="00534644">
        <w:rPr>
          <w:rFonts w:hint="eastAsia"/>
          <w:sz w:val="21"/>
          <w:szCs w:val="21"/>
        </w:rPr>
        <w:t>人。按一定比例抽取硕士学位论文实行双盲制评阅，具体要求参见《中国农业科学院学位论文双盲制评阅实施办法》。评阅通过后方可组织论文答辩。硕士学位论文答辩委员会至少由</w:t>
      </w:r>
      <w:r w:rsidRPr="00534644">
        <w:rPr>
          <w:sz w:val="21"/>
          <w:szCs w:val="21"/>
        </w:rPr>
        <w:t>5</w:t>
      </w:r>
      <w:r w:rsidRPr="00534644">
        <w:rPr>
          <w:rFonts w:hint="eastAsia"/>
          <w:sz w:val="21"/>
          <w:szCs w:val="21"/>
        </w:rPr>
        <w:t>人组成，其中院外专家不少于</w:t>
      </w:r>
      <w:r w:rsidRPr="00534644">
        <w:rPr>
          <w:sz w:val="21"/>
          <w:szCs w:val="21"/>
        </w:rPr>
        <w:t>2</w:t>
      </w:r>
      <w:r w:rsidRPr="00534644">
        <w:rPr>
          <w:rFonts w:hint="eastAsia"/>
          <w:sz w:val="21"/>
          <w:szCs w:val="21"/>
        </w:rPr>
        <w:t>人，由副研究员以上或相当职称的专家担任。硕士学位论文答辩通过者，准予毕业。未通过者，按结业处理。经院学位评定委员会审核通过后，可获得硕士学位。</w:t>
      </w:r>
    </w:p>
    <w:p w:rsidR="0075599E" w:rsidRPr="00C527FC" w:rsidRDefault="005555C4" w:rsidP="00C527FC">
      <w:pPr>
        <w:pStyle w:val="1"/>
        <w:spacing w:before="156" w:after="312"/>
        <w:rPr>
          <w:rFonts w:asciiTheme="minorHAnsi" w:eastAsiaTheme="minorEastAsia" w:hAnsiTheme="minorHAnsi" w:cstheme="minorBidi"/>
          <w:kern w:val="2"/>
          <w:sz w:val="21"/>
          <w:szCs w:val="22"/>
        </w:rPr>
      </w:pPr>
      <w:r w:rsidRPr="00534644">
        <w:rPr>
          <w:color w:val="auto"/>
        </w:rPr>
        <w:br w:type="page"/>
      </w:r>
      <w:bookmarkStart w:id="34" w:name="_GoBack"/>
      <w:bookmarkEnd w:id="34"/>
    </w:p>
    <w:sectPr w:rsidR="0075599E" w:rsidRPr="00C527F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35785" w:rsidRDefault="00A35785" w:rsidP="004C0B1C">
      <w:r>
        <w:separator/>
      </w:r>
    </w:p>
  </w:endnote>
  <w:endnote w:type="continuationSeparator" w:id="0">
    <w:p w:rsidR="00A35785" w:rsidRDefault="00A35785" w:rsidP="004C0B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35785" w:rsidRDefault="00A35785" w:rsidP="004C0B1C">
      <w:r>
        <w:separator/>
      </w:r>
    </w:p>
  </w:footnote>
  <w:footnote w:type="continuationSeparator" w:id="0">
    <w:p w:rsidR="00A35785" w:rsidRDefault="00A35785" w:rsidP="004C0B1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55C4"/>
    <w:rsid w:val="0001579F"/>
    <w:rsid w:val="00055046"/>
    <w:rsid w:val="000569FF"/>
    <w:rsid w:val="000656B5"/>
    <w:rsid w:val="000A0B33"/>
    <w:rsid w:val="000C53AE"/>
    <w:rsid w:val="001A5694"/>
    <w:rsid w:val="001D3D3A"/>
    <w:rsid w:val="002206CB"/>
    <w:rsid w:val="0024004B"/>
    <w:rsid w:val="00245A4A"/>
    <w:rsid w:val="002929F7"/>
    <w:rsid w:val="0037697D"/>
    <w:rsid w:val="00381C4A"/>
    <w:rsid w:val="003A2675"/>
    <w:rsid w:val="003D0157"/>
    <w:rsid w:val="004C0B1C"/>
    <w:rsid w:val="00515888"/>
    <w:rsid w:val="00534644"/>
    <w:rsid w:val="005555C4"/>
    <w:rsid w:val="00564CC0"/>
    <w:rsid w:val="005A7F43"/>
    <w:rsid w:val="005E3F2F"/>
    <w:rsid w:val="006A69C4"/>
    <w:rsid w:val="006D2135"/>
    <w:rsid w:val="006D4F03"/>
    <w:rsid w:val="006F19B3"/>
    <w:rsid w:val="0075599E"/>
    <w:rsid w:val="00792876"/>
    <w:rsid w:val="00826DF2"/>
    <w:rsid w:val="00845280"/>
    <w:rsid w:val="008D786F"/>
    <w:rsid w:val="00965BEB"/>
    <w:rsid w:val="009C2B63"/>
    <w:rsid w:val="009C7DA6"/>
    <w:rsid w:val="00A26B3A"/>
    <w:rsid w:val="00A35785"/>
    <w:rsid w:val="00A77CCD"/>
    <w:rsid w:val="00A822CF"/>
    <w:rsid w:val="00AC4873"/>
    <w:rsid w:val="00BD3F0D"/>
    <w:rsid w:val="00BF4BBD"/>
    <w:rsid w:val="00C015AF"/>
    <w:rsid w:val="00C47839"/>
    <w:rsid w:val="00C527FC"/>
    <w:rsid w:val="00CE21E9"/>
    <w:rsid w:val="00D12153"/>
    <w:rsid w:val="00D64055"/>
    <w:rsid w:val="00D73B0D"/>
    <w:rsid w:val="00D80750"/>
    <w:rsid w:val="00DA0AA6"/>
    <w:rsid w:val="00DE4F6B"/>
    <w:rsid w:val="00DF6E46"/>
    <w:rsid w:val="00E22764"/>
    <w:rsid w:val="00E632AC"/>
    <w:rsid w:val="00E64CA9"/>
    <w:rsid w:val="00EC349C"/>
    <w:rsid w:val="00EF06B1"/>
    <w:rsid w:val="00F11F3F"/>
    <w:rsid w:val="00F7772C"/>
    <w:rsid w:val="00F83C60"/>
    <w:rsid w:val="00FB545A"/>
    <w:rsid w:val="00FC460F"/>
    <w:rsid w:val="00FD01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555C4"/>
    <w:pPr>
      <w:widowControl w:val="0"/>
      <w:jc w:val="both"/>
    </w:pPr>
    <w:rPr>
      <w:rFonts w:ascii="Times New Roman" w:eastAsia="宋体" w:hAnsi="Times New Roman" w:cs="Times New Roman"/>
      <w:kern w:val="15"/>
      <w:sz w:val="18"/>
      <w:szCs w:val="18"/>
    </w:rPr>
  </w:style>
  <w:style w:type="paragraph" w:styleId="1">
    <w:name w:val="heading 1"/>
    <w:basedOn w:val="a"/>
    <w:next w:val="a"/>
    <w:link w:val="1Char"/>
    <w:autoRedefine/>
    <w:uiPriority w:val="99"/>
    <w:qFormat/>
    <w:rsid w:val="005555C4"/>
    <w:pPr>
      <w:keepNext/>
      <w:keepLines/>
      <w:adjustRightInd w:val="0"/>
      <w:snapToGrid w:val="0"/>
      <w:spacing w:beforeLines="50" w:afterLines="100"/>
      <w:jc w:val="center"/>
      <w:outlineLvl w:val="0"/>
    </w:pPr>
    <w:rPr>
      <w:rFonts w:eastAsia="黑体"/>
      <w:color w:val="000000"/>
      <w:kern w:val="0"/>
      <w:sz w:val="30"/>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9"/>
    <w:rsid w:val="005555C4"/>
    <w:rPr>
      <w:rFonts w:ascii="Times New Roman" w:eastAsia="黑体" w:hAnsi="Times New Roman" w:cs="Times New Roman"/>
      <w:color w:val="000000"/>
      <w:kern w:val="0"/>
      <w:sz w:val="30"/>
      <w:szCs w:val="28"/>
    </w:rPr>
  </w:style>
  <w:style w:type="paragraph" w:customStyle="1" w:styleId="10">
    <w:name w:val="纯文本1"/>
    <w:basedOn w:val="a"/>
    <w:uiPriority w:val="99"/>
    <w:rsid w:val="005555C4"/>
    <w:rPr>
      <w:rFonts w:ascii="宋体" w:hAnsi="Courier New" w:cs="宋体"/>
    </w:rPr>
  </w:style>
  <w:style w:type="paragraph" w:styleId="a3">
    <w:name w:val="Balloon Text"/>
    <w:basedOn w:val="a"/>
    <w:link w:val="Char"/>
    <w:uiPriority w:val="99"/>
    <w:semiHidden/>
    <w:unhideWhenUsed/>
    <w:rsid w:val="00BF4BBD"/>
  </w:style>
  <w:style w:type="character" w:customStyle="1" w:styleId="Char">
    <w:name w:val="批注框文本 Char"/>
    <w:basedOn w:val="a0"/>
    <w:link w:val="a3"/>
    <w:uiPriority w:val="99"/>
    <w:semiHidden/>
    <w:rsid w:val="00BF4BBD"/>
    <w:rPr>
      <w:rFonts w:ascii="Times New Roman" w:eastAsia="宋体" w:hAnsi="Times New Roman" w:cs="Times New Roman"/>
      <w:kern w:val="15"/>
      <w:sz w:val="18"/>
      <w:szCs w:val="18"/>
    </w:rPr>
  </w:style>
  <w:style w:type="paragraph" w:styleId="a4">
    <w:name w:val="header"/>
    <w:basedOn w:val="a"/>
    <w:link w:val="Char0"/>
    <w:uiPriority w:val="99"/>
    <w:unhideWhenUsed/>
    <w:rsid w:val="004C0B1C"/>
    <w:pPr>
      <w:pBdr>
        <w:bottom w:val="single" w:sz="6" w:space="1" w:color="auto"/>
      </w:pBdr>
      <w:tabs>
        <w:tab w:val="center" w:pos="4153"/>
        <w:tab w:val="right" w:pos="8306"/>
      </w:tabs>
      <w:snapToGrid w:val="0"/>
      <w:jc w:val="center"/>
    </w:pPr>
  </w:style>
  <w:style w:type="character" w:customStyle="1" w:styleId="Char0">
    <w:name w:val="页眉 Char"/>
    <w:basedOn w:val="a0"/>
    <w:link w:val="a4"/>
    <w:uiPriority w:val="99"/>
    <w:rsid w:val="004C0B1C"/>
    <w:rPr>
      <w:rFonts w:ascii="Times New Roman" w:eastAsia="宋体" w:hAnsi="Times New Roman" w:cs="Times New Roman"/>
      <w:kern w:val="15"/>
      <w:sz w:val="18"/>
      <w:szCs w:val="18"/>
    </w:rPr>
  </w:style>
  <w:style w:type="paragraph" w:styleId="a5">
    <w:name w:val="footer"/>
    <w:basedOn w:val="a"/>
    <w:link w:val="Char1"/>
    <w:uiPriority w:val="99"/>
    <w:unhideWhenUsed/>
    <w:rsid w:val="004C0B1C"/>
    <w:pPr>
      <w:tabs>
        <w:tab w:val="center" w:pos="4153"/>
        <w:tab w:val="right" w:pos="8306"/>
      </w:tabs>
      <w:snapToGrid w:val="0"/>
      <w:jc w:val="left"/>
    </w:pPr>
  </w:style>
  <w:style w:type="character" w:customStyle="1" w:styleId="Char1">
    <w:name w:val="页脚 Char"/>
    <w:basedOn w:val="a0"/>
    <w:link w:val="a5"/>
    <w:uiPriority w:val="99"/>
    <w:rsid w:val="004C0B1C"/>
    <w:rPr>
      <w:rFonts w:ascii="Times New Roman" w:eastAsia="宋体" w:hAnsi="Times New Roman" w:cs="Times New Roman"/>
      <w:kern w:val="15"/>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555C4"/>
    <w:pPr>
      <w:widowControl w:val="0"/>
      <w:jc w:val="both"/>
    </w:pPr>
    <w:rPr>
      <w:rFonts w:ascii="Times New Roman" w:eastAsia="宋体" w:hAnsi="Times New Roman" w:cs="Times New Roman"/>
      <w:kern w:val="15"/>
      <w:sz w:val="18"/>
      <w:szCs w:val="18"/>
    </w:rPr>
  </w:style>
  <w:style w:type="paragraph" w:styleId="1">
    <w:name w:val="heading 1"/>
    <w:basedOn w:val="a"/>
    <w:next w:val="a"/>
    <w:link w:val="1Char"/>
    <w:autoRedefine/>
    <w:uiPriority w:val="99"/>
    <w:qFormat/>
    <w:rsid w:val="005555C4"/>
    <w:pPr>
      <w:keepNext/>
      <w:keepLines/>
      <w:adjustRightInd w:val="0"/>
      <w:snapToGrid w:val="0"/>
      <w:spacing w:beforeLines="50" w:afterLines="100"/>
      <w:jc w:val="center"/>
      <w:outlineLvl w:val="0"/>
    </w:pPr>
    <w:rPr>
      <w:rFonts w:eastAsia="黑体"/>
      <w:color w:val="000000"/>
      <w:kern w:val="0"/>
      <w:sz w:val="30"/>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9"/>
    <w:rsid w:val="005555C4"/>
    <w:rPr>
      <w:rFonts w:ascii="Times New Roman" w:eastAsia="黑体" w:hAnsi="Times New Roman" w:cs="Times New Roman"/>
      <w:color w:val="000000"/>
      <w:kern w:val="0"/>
      <w:sz w:val="30"/>
      <w:szCs w:val="28"/>
    </w:rPr>
  </w:style>
  <w:style w:type="paragraph" w:customStyle="1" w:styleId="10">
    <w:name w:val="纯文本1"/>
    <w:basedOn w:val="a"/>
    <w:uiPriority w:val="99"/>
    <w:rsid w:val="005555C4"/>
    <w:rPr>
      <w:rFonts w:ascii="宋体" w:hAnsi="Courier New" w:cs="宋体"/>
    </w:rPr>
  </w:style>
  <w:style w:type="paragraph" w:styleId="a3">
    <w:name w:val="Balloon Text"/>
    <w:basedOn w:val="a"/>
    <w:link w:val="Char"/>
    <w:uiPriority w:val="99"/>
    <w:semiHidden/>
    <w:unhideWhenUsed/>
    <w:rsid w:val="00BF4BBD"/>
  </w:style>
  <w:style w:type="character" w:customStyle="1" w:styleId="Char">
    <w:name w:val="批注框文本 Char"/>
    <w:basedOn w:val="a0"/>
    <w:link w:val="a3"/>
    <w:uiPriority w:val="99"/>
    <w:semiHidden/>
    <w:rsid w:val="00BF4BBD"/>
    <w:rPr>
      <w:rFonts w:ascii="Times New Roman" w:eastAsia="宋体" w:hAnsi="Times New Roman" w:cs="Times New Roman"/>
      <w:kern w:val="15"/>
      <w:sz w:val="18"/>
      <w:szCs w:val="18"/>
    </w:rPr>
  </w:style>
  <w:style w:type="paragraph" w:styleId="a4">
    <w:name w:val="header"/>
    <w:basedOn w:val="a"/>
    <w:link w:val="Char0"/>
    <w:uiPriority w:val="99"/>
    <w:unhideWhenUsed/>
    <w:rsid w:val="004C0B1C"/>
    <w:pPr>
      <w:pBdr>
        <w:bottom w:val="single" w:sz="6" w:space="1" w:color="auto"/>
      </w:pBdr>
      <w:tabs>
        <w:tab w:val="center" w:pos="4153"/>
        <w:tab w:val="right" w:pos="8306"/>
      </w:tabs>
      <w:snapToGrid w:val="0"/>
      <w:jc w:val="center"/>
    </w:pPr>
  </w:style>
  <w:style w:type="character" w:customStyle="1" w:styleId="Char0">
    <w:name w:val="页眉 Char"/>
    <w:basedOn w:val="a0"/>
    <w:link w:val="a4"/>
    <w:uiPriority w:val="99"/>
    <w:rsid w:val="004C0B1C"/>
    <w:rPr>
      <w:rFonts w:ascii="Times New Roman" w:eastAsia="宋体" w:hAnsi="Times New Roman" w:cs="Times New Roman"/>
      <w:kern w:val="15"/>
      <w:sz w:val="18"/>
      <w:szCs w:val="18"/>
    </w:rPr>
  </w:style>
  <w:style w:type="paragraph" w:styleId="a5">
    <w:name w:val="footer"/>
    <w:basedOn w:val="a"/>
    <w:link w:val="Char1"/>
    <w:uiPriority w:val="99"/>
    <w:unhideWhenUsed/>
    <w:rsid w:val="004C0B1C"/>
    <w:pPr>
      <w:tabs>
        <w:tab w:val="center" w:pos="4153"/>
        <w:tab w:val="right" w:pos="8306"/>
      </w:tabs>
      <w:snapToGrid w:val="0"/>
      <w:jc w:val="left"/>
    </w:pPr>
  </w:style>
  <w:style w:type="character" w:customStyle="1" w:styleId="Char1">
    <w:name w:val="页脚 Char"/>
    <w:basedOn w:val="a0"/>
    <w:link w:val="a5"/>
    <w:uiPriority w:val="99"/>
    <w:rsid w:val="004C0B1C"/>
    <w:rPr>
      <w:rFonts w:ascii="Times New Roman" w:eastAsia="宋体" w:hAnsi="Times New Roman" w:cs="Times New Roman"/>
      <w:kern w:val="15"/>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178</TotalTime>
  <Pages>4</Pages>
  <Words>397</Words>
  <Characters>2263</Characters>
  <Application>Microsoft Office Word</Application>
  <DocSecurity>0</DocSecurity>
  <Lines>18</Lines>
  <Paragraphs>5</Paragraphs>
  <ScaleCrop>false</ScaleCrop>
  <Company>Microsoft</Company>
  <LinksUpToDate>false</LinksUpToDate>
  <CharactersWithSpaces>2655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25</cp:revision>
  <dcterms:created xsi:type="dcterms:W3CDTF">2017-07-11T12:11:00Z</dcterms:created>
  <dcterms:modified xsi:type="dcterms:W3CDTF">2017-08-30T06:02:00Z</dcterms:modified>
</cp:coreProperties>
</file>